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margin" w:tblpY="125"/>
        <w:tblW w:w="10980" w:type="dxa"/>
        <w:tblLook w:val="04A0" w:firstRow="1" w:lastRow="0" w:firstColumn="1" w:lastColumn="0" w:noHBand="0" w:noVBand="1"/>
      </w:tblPr>
      <w:tblGrid>
        <w:gridCol w:w="3055"/>
        <w:gridCol w:w="7925"/>
      </w:tblGrid>
      <w:tr w:rsidR="006C2D91" w:rsidRPr="008727B2" w14:paraId="2B17A6DC" w14:textId="77777777" w:rsidTr="004A0629">
        <w:trPr>
          <w:trHeight w:val="504"/>
        </w:trPr>
        <w:tc>
          <w:tcPr>
            <w:tcW w:w="10980" w:type="dxa"/>
            <w:gridSpan w:val="2"/>
            <w:shd w:val="clear" w:color="auto" w:fill="002060"/>
            <w:vAlign w:val="center"/>
          </w:tcPr>
          <w:p w14:paraId="3A023E04" w14:textId="77777777" w:rsidR="00C05A7F" w:rsidRPr="008727B2" w:rsidRDefault="00C05A7F" w:rsidP="00C05A7F">
            <w:pPr>
              <w:spacing w:before="60" w:after="60"/>
              <w:jc w:val="center"/>
              <w:rPr>
                <w:rFonts w:eastAsia="Times New Roman" w:cstheme="minorHAnsi"/>
                <w:b/>
                <w:bCs/>
              </w:rPr>
            </w:pPr>
            <w:r w:rsidRPr="008727B2">
              <w:rPr>
                <w:rFonts w:eastAsia="Times New Roman" w:cstheme="minorHAnsi"/>
                <w:b/>
                <w:bCs/>
              </w:rPr>
              <w:t xml:space="preserve">MARKETING CHECKLIST  </w:t>
            </w:r>
          </w:p>
          <w:p w14:paraId="5C2FA69C" w14:textId="76DD4532" w:rsidR="006C2D91" w:rsidRPr="008727B2" w:rsidRDefault="00D234E7" w:rsidP="00C05A7F">
            <w:pPr>
              <w:spacing w:before="60" w:after="60"/>
              <w:jc w:val="center"/>
              <w:rPr>
                <w:rFonts w:cstheme="minorHAnsi"/>
                <w:b/>
                <w:color w:val="FFFFFF"/>
              </w:rPr>
            </w:pPr>
            <w:r w:rsidRPr="008727B2">
              <w:rPr>
                <w:rFonts w:cstheme="minorHAnsi"/>
                <w:b/>
                <w:color w:val="FFFFFF"/>
              </w:rPr>
              <w:t>PERFORMANCE REPORTING</w:t>
            </w:r>
            <w:r w:rsidR="006C2D91" w:rsidRPr="008727B2">
              <w:rPr>
                <w:rFonts w:cstheme="minorHAnsi"/>
                <w:b/>
                <w:color w:val="FFFFFF"/>
              </w:rPr>
              <w:t xml:space="preserve"> CHECKLIST</w:t>
            </w:r>
          </w:p>
        </w:tc>
      </w:tr>
      <w:tr w:rsidR="006C2D91" w:rsidRPr="008727B2" w14:paraId="6FFD2047" w14:textId="77777777" w:rsidTr="00D36801">
        <w:trPr>
          <w:trHeight w:val="504"/>
        </w:trPr>
        <w:tc>
          <w:tcPr>
            <w:tcW w:w="3055" w:type="dxa"/>
            <w:shd w:val="clear" w:color="auto" w:fill="auto"/>
            <w:vAlign w:val="center"/>
          </w:tcPr>
          <w:p w14:paraId="456906E2" w14:textId="2754CD2A" w:rsidR="006C2D91" w:rsidRPr="008727B2" w:rsidRDefault="004A0629" w:rsidP="00D36801">
            <w:pPr>
              <w:ind w:right="684"/>
              <w:rPr>
                <w:rFonts w:cstheme="minorHAnsi"/>
                <w:b/>
                <w:bCs/>
                <w:sz w:val="18"/>
                <w:szCs w:val="18"/>
              </w:rPr>
            </w:pPr>
            <w:r w:rsidRPr="008727B2">
              <w:rPr>
                <w:rFonts w:cstheme="minorHAnsi"/>
                <w:b/>
                <w:bCs/>
                <w:sz w:val="18"/>
                <w:szCs w:val="18"/>
              </w:rPr>
              <w:t>TITLE</w:t>
            </w:r>
            <w:r w:rsidR="009917EC" w:rsidRPr="008727B2">
              <w:rPr>
                <w:rFonts w:cstheme="minorHAnsi"/>
                <w:b/>
                <w:bCs/>
                <w:sz w:val="18"/>
                <w:szCs w:val="18"/>
              </w:rPr>
              <w:t xml:space="preserve"> OF MARKETING PIECE</w:t>
            </w:r>
            <w:r w:rsidRPr="008727B2">
              <w:rPr>
                <w:rFonts w:cstheme="minorHAnsi"/>
                <w:b/>
                <w:bCs/>
                <w:sz w:val="18"/>
                <w:szCs w:val="18"/>
              </w:rPr>
              <w:t>:</w:t>
            </w:r>
          </w:p>
        </w:tc>
        <w:tc>
          <w:tcPr>
            <w:tcW w:w="7925" w:type="dxa"/>
            <w:shd w:val="clear" w:color="auto" w:fill="auto"/>
          </w:tcPr>
          <w:p w14:paraId="6939F872" w14:textId="51E21E3D" w:rsidR="006C2D91" w:rsidRPr="008727B2" w:rsidRDefault="006C2D91" w:rsidP="004A0629">
            <w:pPr>
              <w:ind w:right="684"/>
              <w:rPr>
                <w:rFonts w:cstheme="minorHAnsi"/>
                <w:sz w:val="18"/>
                <w:szCs w:val="18"/>
              </w:rPr>
            </w:pPr>
          </w:p>
        </w:tc>
      </w:tr>
      <w:tr w:rsidR="004F303E" w:rsidRPr="008727B2" w14:paraId="45AE0963" w14:textId="77777777" w:rsidTr="00D36801">
        <w:trPr>
          <w:trHeight w:val="504"/>
        </w:trPr>
        <w:tc>
          <w:tcPr>
            <w:tcW w:w="3055" w:type="dxa"/>
            <w:shd w:val="clear" w:color="auto" w:fill="auto"/>
            <w:vAlign w:val="center"/>
          </w:tcPr>
          <w:p w14:paraId="7EE3D612" w14:textId="36437FB7" w:rsidR="004F303E" w:rsidRPr="008727B2" w:rsidRDefault="004A0629" w:rsidP="00D36801">
            <w:pPr>
              <w:ind w:right="684"/>
              <w:rPr>
                <w:rFonts w:cstheme="minorHAnsi"/>
                <w:b/>
                <w:bCs/>
                <w:sz w:val="18"/>
                <w:szCs w:val="18"/>
              </w:rPr>
            </w:pPr>
            <w:r w:rsidRPr="008727B2">
              <w:rPr>
                <w:rFonts w:cstheme="minorHAnsi"/>
                <w:b/>
                <w:bCs/>
                <w:sz w:val="18"/>
                <w:szCs w:val="18"/>
              </w:rPr>
              <w:t>NAME OF ADVISOR:</w:t>
            </w:r>
          </w:p>
        </w:tc>
        <w:tc>
          <w:tcPr>
            <w:tcW w:w="7925" w:type="dxa"/>
            <w:shd w:val="clear" w:color="auto" w:fill="auto"/>
          </w:tcPr>
          <w:p w14:paraId="05987ADC" w14:textId="034EB600" w:rsidR="004F303E" w:rsidRPr="008727B2" w:rsidRDefault="004F303E" w:rsidP="004A0629">
            <w:pPr>
              <w:ind w:right="684"/>
              <w:rPr>
                <w:rFonts w:cstheme="minorHAnsi"/>
                <w:sz w:val="18"/>
                <w:szCs w:val="18"/>
              </w:rPr>
            </w:pPr>
          </w:p>
        </w:tc>
      </w:tr>
      <w:tr w:rsidR="007F4E5D" w:rsidRPr="008727B2" w14:paraId="4AFC1F8F" w14:textId="77777777" w:rsidTr="00D36801">
        <w:trPr>
          <w:trHeight w:val="504"/>
        </w:trPr>
        <w:tc>
          <w:tcPr>
            <w:tcW w:w="3055" w:type="dxa"/>
            <w:shd w:val="clear" w:color="auto" w:fill="auto"/>
            <w:vAlign w:val="center"/>
          </w:tcPr>
          <w:p w14:paraId="6A4F4DF4" w14:textId="23780206" w:rsidR="007F4E5D" w:rsidRPr="008727B2" w:rsidRDefault="00AE0B8A" w:rsidP="00D36801">
            <w:pPr>
              <w:ind w:right="684"/>
              <w:rPr>
                <w:rFonts w:cstheme="minorHAnsi"/>
                <w:b/>
                <w:bCs/>
                <w:sz w:val="18"/>
                <w:szCs w:val="18"/>
              </w:rPr>
            </w:pPr>
            <w:r w:rsidRPr="008727B2">
              <w:rPr>
                <w:rFonts w:cstheme="minorHAnsi"/>
                <w:b/>
                <w:bCs/>
                <w:sz w:val="18"/>
                <w:szCs w:val="18"/>
              </w:rPr>
              <w:t>WHERE THIS WILL BE USED?</w:t>
            </w:r>
          </w:p>
        </w:tc>
        <w:tc>
          <w:tcPr>
            <w:tcW w:w="7925" w:type="dxa"/>
            <w:shd w:val="clear" w:color="auto" w:fill="auto"/>
          </w:tcPr>
          <w:p w14:paraId="7F6E7143" w14:textId="77777777" w:rsidR="007F4E5D" w:rsidRPr="008727B2" w:rsidRDefault="007F4E5D" w:rsidP="004A0629">
            <w:pPr>
              <w:ind w:right="684"/>
              <w:rPr>
                <w:rFonts w:cstheme="minorHAnsi"/>
                <w:sz w:val="18"/>
                <w:szCs w:val="18"/>
              </w:rPr>
            </w:pPr>
          </w:p>
        </w:tc>
      </w:tr>
      <w:tr w:rsidR="00DA2A49" w:rsidRPr="008727B2" w14:paraId="1CB51CA6" w14:textId="77777777" w:rsidTr="00F30E8F">
        <w:trPr>
          <w:trHeight w:val="1157"/>
        </w:trPr>
        <w:tc>
          <w:tcPr>
            <w:tcW w:w="10980" w:type="dxa"/>
            <w:gridSpan w:val="2"/>
            <w:shd w:val="clear" w:color="auto" w:fill="F2F2F2"/>
            <w:vAlign w:val="center"/>
          </w:tcPr>
          <w:p w14:paraId="3BCA3298" w14:textId="507EBB4C" w:rsidR="00DA2A49" w:rsidRPr="008727B2" w:rsidRDefault="004F303E" w:rsidP="00475CF6">
            <w:pPr>
              <w:pStyle w:val="ListParagraph"/>
              <w:numPr>
                <w:ilvl w:val="0"/>
                <w:numId w:val="13"/>
              </w:numPr>
              <w:spacing w:before="60" w:after="60"/>
              <w:ind w:left="694" w:right="29"/>
              <w:rPr>
                <w:rFonts w:cstheme="minorHAnsi"/>
                <w:sz w:val="18"/>
                <w:szCs w:val="18"/>
              </w:rPr>
            </w:pPr>
            <w:r w:rsidRPr="008727B2">
              <w:rPr>
                <w:rFonts w:cstheme="minorHAnsi"/>
                <w:sz w:val="18"/>
                <w:szCs w:val="18"/>
              </w:rPr>
              <w:t xml:space="preserve">Please complete the checklist below for each </w:t>
            </w:r>
            <w:r w:rsidR="003D4617" w:rsidRPr="008727B2">
              <w:rPr>
                <w:rFonts w:cstheme="minorHAnsi"/>
                <w:sz w:val="18"/>
                <w:szCs w:val="18"/>
              </w:rPr>
              <w:t>performance reporting</w:t>
            </w:r>
            <w:r w:rsidRPr="008727B2">
              <w:rPr>
                <w:rFonts w:cstheme="minorHAnsi"/>
                <w:sz w:val="18"/>
                <w:szCs w:val="18"/>
              </w:rPr>
              <w:t xml:space="preserve"> piece submitted to Compliance.</w:t>
            </w:r>
          </w:p>
          <w:p w14:paraId="024B6103" w14:textId="37CD51AA" w:rsidR="004F303E" w:rsidRPr="008727B2" w:rsidRDefault="004F303E" w:rsidP="00475CF6">
            <w:pPr>
              <w:pStyle w:val="ListParagraph"/>
              <w:numPr>
                <w:ilvl w:val="0"/>
                <w:numId w:val="13"/>
              </w:numPr>
              <w:spacing w:before="60" w:after="60"/>
              <w:ind w:left="694" w:right="29"/>
              <w:rPr>
                <w:rFonts w:cstheme="minorHAnsi"/>
                <w:sz w:val="18"/>
                <w:szCs w:val="18"/>
              </w:rPr>
            </w:pPr>
            <w:r w:rsidRPr="008727B2">
              <w:rPr>
                <w:rFonts w:cstheme="minorHAnsi"/>
                <w:sz w:val="18"/>
                <w:szCs w:val="18"/>
              </w:rPr>
              <w:t>Keep copies of all notices, circulars, letters, or other written communications addressed to more than one person, or any notice or other announcement in any publication or by radio or television</w:t>
            </w:r>
            <w:r w:rsidR="00341657" w:rsidRPr="008727B2">
              <w:rPr>
                <w:rFonts w:cstheme="minorHAnsi"/>
                <w:sz w:val="18"/>
                <w:szCs w:val="18"/>
              </w:rPr>
              <w:t>.</w:t>
            </w:r>
          </w:p>
          <w:p w14:paraId="4621E0AD" w14:textId="77777777" w:rsidR="00DA2A49" w:rsidRPr="008727B2" w:rsidRDefault="00DA2A49" w:rsidP="00475CF6">
            <w:pPr>
              <w:spacing w:before="60" w:after="60"/>
              <w:ind w:left="334" w:right="254"/>
              <w:jc w:val="center"/>
              <w:rPr>
                <w:rFonts w:cstheme="minorHAnsi"/>
                <w:sz w:val="18"/>
                <w:szCs w:val="18"/>
              </w:rPr>
            </w:pPr>
            <w:r w:rsidRPr="008727B2">
              <w:rPr>
                <w:rFonts w:cstheme="minorHAnsi"/>
                <w:sz w:val="18"/>
                <w:szCs w:val="18"/>
              </w:rPr>
              <w:t>(Rule 206(4)-1 under the Investment Advisers Act of 1940)</w:t>
            </w:r>
          </w:p>
        </w:tc>
      </w:tr>
    </w:tbl>
    <w:tbl>
      <w:tblPr>
        <w:tblStyle w:val="TableGrid"/>
        <w:tblpPr w:leftFromText="180" w:rightFromText="180" w:vertAnchor="text" w:horzAnchor="margin" w:tblpY="3612"/>
        <w:tblW w:w="0" w:type="auto"/>
        <w:tblLook w:val="04A0" w:firstRow="1" w:lastRow="0" w:firstColumn="1" w:lastColumn="0" w:noHBand="0" w:noVBand="1"/>
      </w:tblPr>
      <w:tblGrid>
        <w:gridCol w:w="10975"/>
      </w:tblGrid>
      <w:tr w:rsidR="00F230BC" w:rsidRPr="008727B2" w14:paraId="0F1CADC8" w14:textId="77777777" w:rsidTr="00AF7989">
        <w:trPr>
          <w:trHeight w:val="350"/>
        </w:trPr>
        <w:tc>
          <w:tcPr>
            <w:tcW w:w="10975" w:type="dxa"/>
            <w:shd w:val="clear" w:color="auto" w:fill="002060"/>
            <w:vAlign w:val="center"/>
          </w:tcPr>
          <w:p w14:paraId="4761D45C" w14:textId="77777777" w:rsidR="00F230BC" w:rsidRPr="008727B2" w:rsidRDefault="00F230BC" w:rsidP="00AF7989">
            <w:pPr>
              <w:spacing w:before="60" w:after="60"/>
              <w:jc w:val="center"/>
              <w:rPr>
                <w:rFonts w:cstheme="minorHAnsi"/>
                <w:b/>
                <w:bCs/>
                <w:sz w:val="18"/>
                <w:szCs w:val="18"/>
              </w:rPr>
            </w:pPr>
            <w:r w:rsidRPr="008727B2">
              <w:rPr>
                <w:rFonts w:cstheme="minorHAnsi"/>
                <w:b/>
                <w:bCs/>
                <w:sz w:val="18"/>
                <w:szCs w:val="18"/>
              </w:rPr>
              <w:t>PERFORMANCE RESULTS IN ADVERTISEMENTS DEFINED</w:t>
            </w:r>
          </w:p>
        </w:tc>
      </w:tr>
      <w:tr w:rsidR="00F230BC" w:rsidRPr="008727B2" w14:paraId="17A588A9" w14:textId="77777777" w:rsidTr="00AF7989">
        <w:trPr>
          <w:trHeight w:val="4847"/>
        </w:trPr>
        <w:tc>
          <w:tcPr>
            <w:tcW w:w="10975" w:type="dxa"/>
            <w:vAlign w:val="center"/>
          </w:tcPr>
          <w:p w14:paraId="6EBB53F7" w14:textId="77777777" w:rsidR="00F230BC" w:rsidRPr="008727B2" w:rsidRDefault="00F230BC" w:rsidP="00FE0902">
            <w:pPr>
              <w:pStyle w:val="NoSpacing"/>
              <w:spacing w:before="60" w:after="60"/>
              <w:jc w:val="both"/>
              <w:rPr>
                <w:rFonts w:cstheme="minorHAnsi"/>
                <w:sz w:val="18"/>
                <w:szCs w:val="18"/>
              </w:rPr>
            </w:pPr>
            <w:r w:rsidRPr="008727B2">
              <w:rPr>
                <w:rFonts w:cstheme="minorHAnsi"/>
                <w:sz w:val="18"/>
                <w:szCs w:val="18"/>
              </w:rPr>
              <w:t xml:space="preserve">The marketing rule will impose certain conditions on the presentation of performance results in advertisements (“PRA”). Conditions that create “collection of information” requirements within the meaning of the PRA. </w:t>
            </w:r>
          </w:p>
          <w:p w14:paraId="2391198D" w14:textId="3EF0018A" w:rsidR="00F230BC" w:rsidRPr="008727B2" w:rsidRDefault="00F230BC" w:rsidP="00FE0902">
            <w:pPr>
              <w:pStyle w:val="NoSpacing"/>
              <w:numPr>
                <w:ilvl w:val="0"/>
                <w:numId w:val="14"/>
              </w:numPr>
              <w:spacing w:before="60" w:after="60"/>
              <w:jc w:val="both"/>
              <w:rPr>
                <w:rFonts w:cstheme="minorHAnsi"/>
                <w:sz w:val="18"/>
                <w:szCs w:val="18"/>
              </w:rPr>
            </w:pPr>
            <w:r w:rsidRPr="008727B2">
              <w:rPr>
                <w:rFonts w:cstheme="minorHAnsi"/>
                <w:sz w:val="18"/>
                <w:szCs w:val="18"/>
              </w:rPr>
              <w:t>The rule prohibit</w:t>
            </w:r>
            <w:r w:rsidR="00205815">
              <w:rPr>
                <w:rFonts w:cstheme="minorHAnsi"/>
                <w:sz w:val="18"/>
                <w:szCs w:val="18"/>
              </w:rPr>
              <w:t>s</w:t>
            </w:r>
            <w:r w:rsidRPr="008727B2">
              <w:rPr>
                <w:rFonts w:cstheme="minorHAnsi"/>
                <w:sz w:val="18"/>
                <w:szCs w:val="18"/>
              </w:rPr>
              <w:t xml:space="preserve"> any presentation of gross performance unless the advertisement also presents net performance that meets certain criteria. </w:t>
            </w:r>
          </w:p>
          <w:p w14:paraId="108E0294" w14:textId="074C31BF" w:rsidR="00F230BC" w:rsidRPr="008727B2" w:rsidRDefault="00F230BC" w:rsidP="00FE0902">
            <w:pPr>
              <w:pStyle w:val="NoSpacing"/>
              <w:numPr>
                <w:ilvl w:val="0"/>
                <w:numId w:val="14"/>
              </w:numPr>
              <w:spacing w:before="60" w:after="60"/>
              <w:jc w:val="both"/>
              <w:rPr>
                <w:rFonts w:cstheme="minorHAnsi"/>
                <w:sz w:val="18"/>
                <w:szCs w:val="18"/>
              </w:rPr>
            </w:pPr>
            <w:r w:rsidRPr="008727B2">
              <w:rPr>
                <w:rFonts w:cstheme="minorHAnsi"/>
                <w:sz w:val="18"/>
                <w:szCs w:val="18"/>
              </w:rPr>
              <w:t>The r</w:t>
            </w:r>
            <w:r w:rsidR="00205815">
              <w:rPr>
                <w:rFonts w:cstheme="minorHAnsi"/>
                <w:sz w:val="18"/>
                <w:szCs w:val="18"/>
              </w:rPr>
              <w:t xml:space="preserve">ule </w:t>
            </w:r>
            <w:r w:rsidRPr="008727B2">
              <w:rPr>
                <w:rFonts w:cstheme="minorHAnsi"/>
                <w:sz w:val="18"/>
                <w:szCs w:val="18"/>
              </w:rPr>
              <w:t>prohibit</w:t>
            </w:r>
            <w:r w:rsidR="00205815">
              <w:rPr>
                <w:rFonts w:cstheme="minorHAnsi"/>
                <w:sz w:val="18"/>
                <w:szCs w:val="18"/>
              </w:rPr>
              <w:t>s</w:t>
            </w:r>
            <w:r w:rsidRPr="008727B2">
              <w:rPr>
                <w:rFonts w:cstheme="minorHAnsi"/>
                <w:sz w:val="18"/>
                <w:szCs w:val="18"/>
              </w:rPr>
              <w:t xml:space="preserve"> any presentation of performance results of any portfolio or any composite aggregation of related portfolios, other than any private fund, unless the advertisement includes performance results of the same portfolio or composite aggregation for one-, five-, and ten-year periods, except that if the relevant portfolio did not exist for a particular prescribed period, then the life of the portfolio must be substituted for that period.</w:t>
            </w:r>
          </w:p>
          <w:p w14:paraId="33059EC4" w14:textId="29E496C1" w:rsidR="00F230BC" w:rsidRPr="008727B2" w:rsidRDefault="00F230BC" w:rsidP="00FE0902">
            <w:pPr>
              <w:pStyle w:val="NoSpacing"/>
              <w:numPr>
                <w:ilvl w:val="0"/>
                <w:numId w:val="14"/>
              </w:numPr>
              <w:spacing w:before="60" w:after="60"/>
              <w:jc w:val="both"/>
              <w:rPr>
                <w:rFonts w:cstheme="minorHAnsi"/>
                <w:sz w:val="18"/>
                <w:szCs w:val="18"/>
              </w:rPr>
            </w:pPr>
            <w:r w:rsidRPr="008727B2">
              <w:rPr>
                <w:rFonts w:cstheme="minorHAnsi"/>
                <w:sz w:val="18"/>
                <w:szCs w:val="18"/>
              </w:rPr>
              <w:t>The rule prohibit</w:t>
            </w:r>
            <w:r w:rsidR="004E4D9F">
              <w:rPr>
                <w:rFonts w:cstheme="minorHAnsi"/>
                <w:sz w:val="18"/>
                <w:szCs w:val="18"/>
              </w:rPr>
              <w:t>s</w:t>
            </w:r>
            <w:r w:rsidRPr="008727B2">
              <w:rPr>
                <w:rFonts w:cstheme="minorHAnsi"/>
                <w:sz w:val="18"/>
                <w:szCs w:val="18"/>
              </w:rPr>
              <w:t xml:space="preserve"> an advertisement from including related performance, unless it includes all related portfolios, subject to a conditional exception. </w:t>
            </w:r>
          </w:p>
          <w:p w14:paraId="79A8851D" w14:textId="3D809CB8" w:rsidR="00F230BC" w:rsidRPr="008727B2" w:rsidRDefault="00F230BC" w:rsidP="00FE0902">
            <w:pPr>
              <w:pStyle w:val="NoSpacing"/>
              <w:numPr>
                <w:ilvl w:val="0"/>
                <w:numId w:val="14"/>
              </w:numPr>
              <w:spacing w:before="60" w:after="60"/>
              <w:jc w:val="both"/>
              <w:rPr>
                <w:rFonts w:cstheme="minorHAnsi"/>
                <w:sz w:val="18"/>
                <w:szCs w:val="18"/>
              </w:rPr>
            </w:pPr>
            <w:r w:rsidRPr="008727B2">
              <w:rPr>
                <w:rFonts w:cstheme="minorHAnsi"/>
                <w:sz w:val="18"/>
                <w:szCs w:val="18"/>
              </w:rPr>
              <w:t>The rule prohibit</w:t>
            </w:r>
            <w:r w:rsidR="004E4D9F">
              <w:rPr>
                <w:rFonts w:cstheme="minorHAnsi"/>
                <w:sz w:val="18"/>
                <w:szCs w:val="18"/>
              </w:rPr>
              <w:t>s</w:t>
            </w:r>
            <w:r w:rsidRPr="008727B2">
              <w:rPr>
                <w:rFonts w:cstheme="minorHAnsi"/>
                <w:sz w:val="18"/>
                <w:szCs w:val="18"/>
              </w:rPr>
              <w:t xml:space="preserve"> an advertisement from including extracted performance, unless the advertisement provides, or offers to provide promptly, the performance results of the total portfolio from which the performance was extracted.</w:t>
            </w:r>
          </w:p>
          <w:p w14:paraId="5107A76A" w14:textId="43AA65CA" w:rsidR="00F230BC" w:rsidRPr="008727B2" w:rsidRDefault="00F230BC" w:rsidP="00FE0902">
            <w:pPr>
              <w:pStyle w:val="NoSpacing"/>
              <w:numPr>
                <w:ilvl w:val="0"/>
                <w:numId w:val="14"/>
              </w:numPr>
              <w:spacing w:before="60" w:after="60"/>
              <w:jc w:val="both"/>
              <w:rPr>
                <w:rFonts w:cstheme="minorHAnsi"/>
                <w:sz w:val="18"/>
                <w:szCs w:val="18"/>
              </w:rPr>
            </w:pPr>
            <w:r w:rsidRPr="008727B2">
              <w:rPr>
                <w:rFonts w:cstheme="minorHAnsi"/>
                <w:sz w:val="18"/>
                <w:szCs w:val="18"/>
              </w:rPr>
              <w:t>The rule also prohibit</w:t>
            </w:r>
            <w:r w:rsidR="00730BEA">
              <w:rPr>
                <w:rFonts w:cstheme="minorHAnsi"/>
                <w:sz w:val="18"/>
                <w:szCs w:val="18"/>
              </w:rPr>
              <w:t>s</w:t>
            </w:r>
            <w:r w:rsidRPr="008727B2">
              <w:rPr>
                <w:rFonts w:cstheme="minorHAnsi"/>
                <w:sz w:val="18"/>
                <w:szCs w:val="18"/>
              </w:rPr>
              <w:t xml:space="preserve"> an advertisement from including predecessor performance unless certain conditions are satisfied. </w:t>
            </w:r>
          </w:p>
          <w:p w14:paraId="2DAE6D58" w14:textId="2B7E3536" w:rsidR="00F230BC" w:rsidRPr="008727B2" w:rsidRDefault="00F230BC" w:rsidP="00FE0902">
            <w:pPr>
              <w:pStyle w:val="NoSpacing"/>
              <w:numPr>
                <w:ilvl w:val="0"/>
                <w:numId w:val="14"/>
              </w:numPr>
              <w:spacing w:before="60" w:after="60"/>
              <w:jc w:val="both"/>
              <w:rPr>
                <w:rFonts w:cstheme="minorHAnsi"/>
                <w:sz w:val="18"/>
                <w:szCs w:val="18"/>
              </w:rPr>
            </w:pPr>
            <w:r w:rsidRPr="008727B2">
              <w:rPr>
                <w:rFonts w:cstheme="minorHAnsi"/>
                <w:sz w:val="18"/>
                <w:szCs w:val="18"/>
              </w:rPr>
              <w:t>The rule require</w:t>
            </w:r>
            <w:r w:rsidR="00730BEA">
              <w:rPr>
                <w:rFonts w:cstheme="minorHAnsi"/>
                <w:sz w:val="18"/>
                <w:szCs w:val="18"/>
              </w:rPr>
              <w:t>s</w:t>
            </w:r>
            <w:r w:rsidRPr="008727B2">
              <w:rPr>
                <w:rFonts w:cstheme="minorHAnsi"/>
                <w:sz w:val="18"/>
                <w:szCs w:val="18"/>
              </w:rPr>
              <w:t xml:space="preserve"> that an adviser that advertises hypothetical performance: (i) adopts and implements policies and procedures reasonably designed to ensure that the hypothetical performance is relevant to the likely financial situation and investment objectives of the intended audience of the advertisement; (ii) provide reasonably sufficient information to enable the intended audience to understand the criteria used and assumptions made in calculating such hypothetical performance; and (iii) provide (or, if the intended audience is an investor in a private fund provide, or offers to provide promptly) reasonably sufficient information to enable the intended audience to understand the risks and limitations of using such hypothetical performance in making investment decisions.</w:t>
            </w:r>
          </w:p>
        </w:tc>
      </w:tr>
    </w:tbl>
    <w:p w14:paraId="4DB58AFE" w14:textId="77777777" w:rsidR="00F230BC" w:rsidRDefault="00F230BC" w:rsidP="00475CF6">
      <w:pPr>
        <w:spacing w:before="60" w:after="60"/>
        <w:rPr>
          <w:rFonts w:cstheme="minorHAnsi"/>
          <w:sz w:val="18"/>
          <w:szCs w:val="18"/>
        </w:rPr>
      </w:pPr>
    </w:p>
    <w:tbl>
      <w:tblPr>
        <w:tblStyle w:val="TableGrid"/>
        <w:tblpPr w:leftFromText="180" w:rightFromText="180" w:vertAnchor="text" w:horzAnchor="margin" w:tblpY="-41"/>
        <w:tblW w:w="10975" w:type="dxa"/>
        <w:tblLook w:val="04A0" w:firstRow="1" w:lastRow="0" w:firstColumn="1" w:lastColumn="0" w:noHBand="0" w:noVBand="1"/>
      </w:tblPr>
      <w:tblGrid>
        <w:gridCol w:w="792"/>
        <w:gridCol w:w="2353"/>
        <w:gridCol w:w="720"/>
        <w:gridCol w:w="3060"/>
        <w:gridCol w:w="720"/>
        <w:gridCol w:w="90"/>
        <w:gridCol w:w="3240"/>
      </w:tblGrid>
      <w:tr w:rsidR="00C30D7D" w:rsidRPr="008727B2" w14:paraId="5E7C8502" w14:textId="77777777" w:rsidTr="00D93A0E">
        <w:trPr>
          <w:trHeight w:val="288"/>
        </w:trPr>
        <w:tc>
          <w:tcPr>
            <w:tcW w:w="6925" w:type="dxa"/>
            <w:gridSpan w:val="4"/>
            <w:tcBorders>
              <w:top w:val="single" w:sz="8" w:space="0" w:color="auto"/>
            </w:tcBorders>
            <w:shd w:val="clear" w:color="auto" w:fill="FFF2CC" w:themeFill="accent4" w:themeFillTint="33"/>
            <w:vAlign w:val="center"/>
          </w:tcPr>
          <w:p w14:paraId="15C573D6" w14:textId="77777777" w:rsidR="00C30D7D" w:rsidRPr="008727B2" w:rsidRDefault="00C30D7D" w:rsidP="00CA16F7">
            <w:pPr>
              <w:spacing w:before="60" w:after="60"/>
              <w:rPr>
                <w:rFonts w:cstheme="minorHAnsi"/>
                <w:sz w:val="18"/>
                <w:szCs w:val="18"/>
              </w:rPr>
            </w:pPr>
            <w:r w:rsidRPr="008727B2">
              <w:rPr>
                <w:rFonts w:cstheme="minorHAnsi"/>
                <w:b/>
                <w:sz w:val="18"/>
                <w:szCs w:val="18"/>
              </w:rPr>
              <w:t>SUBMISSION DETAILS:</w:t>
            </w:r>
          </w:p>
        </w:tc>
        <w:tc>
          <w:tcPr>
            <w:tcW w:w="720" w:type="dxa"/>
            <w:shd w:val="clear" w:color="auto" w:fill="F2F2F2" w:themeFill="background1" w:themeFillShade="F2"/>
            <w:vAlign w:val="center"/>
          </w:tcPr>
          <w:p w14:paraId="52F98540" w14:textId="77777777" w:rsidR="00C30D7D" w:rsidRPr="008727B2" w:rsidRDefault="00C30D7D" w:rsidP="00CA16F7">
            <w:pPr>
              <w:spacing w:before="60" w:after="60"/>
              <w:jc w:val="center"/>
              <w:rPr>
                <w:rFonts w:cstheme="minorHAnsi"/>
                <w:b/>
                <w:bCs/>
                <w:sz w:val="18"/>
                <w:szCs w:val="18"/>
              </w:rPr>
            </w:pPr>
            <w:r w:rsidRPr="008727B2">
              <w:rPr>
                <w:rFonts w:cstheme="minorHAnsi"/>
                <w:b/>
                <w:bCs/>
                <w:sz w:val="18"/>
                <w:szCs w:val="18"/>
              </w:rPr>
              <w:t>DATE:</w:t>
            </w:r>
          </w:p>
        </w:tc>
        <w:tc>
          <w:tcPr>
            <w:tcW w:w="3330" w:type="dxa"/>
            <w:gridSpan w:val="2"/>
            <w:shd w:val="clear" w:color="auto" w:fill="auto"/>
            <w:vAlign w:val="center"/>
          </w:tcPr>
          <w:p w14:paraId="4979BE0B" w14:textId="77777777" w:rsidR="00C30D7D" w:rsidRPr="008727B2" w:rsidRDefault="00C30D7D" w:rsidP="00CA16F7">
            <w:pPr>
              <w:spacing w:before="60" w:after="60"/>
              <w:rPr>
                <w:rFonts w:cstheme="minorHAnsi"/>
                <w:sz w:val="18"/>
                <w:szCs w:val="18"/>
              </w:rPr>
            </w:pPr>
          </w:p>
        </w:tc>
      </w:tr>
      <w:tr w:rsidR="00C30D7D" w:rsidRPr="008727B2" w14:paraId="592FC8DE" w14:textId="77777777" w:rsidTr="00CA16F7">
        <w:trPr>
          <w:trHeight w:val="647"/>
        </w:trPr>
        <w:tc>
          <w:tcPr>
            <w:tcW w:w="792" w:type="dxa"/>
            <w:vAlign w:val="center"/>
          </w:tcPr>
          <w:p w14:paraId="6A0795D6" w14:textId="77777777" w:rsidR="00C30D7D" w:rsidRPr="008727B2" w:rsidRDefault="0057538C" w:rsidP="00CA16F7">
            <w:pPr>
              <w:spacing w:before="60" w:after="60"/>
              <w:jc w:val="center"/>
              <w:rPr>
                <w:rFonts w:cstheme="minorHAnsi"/>
                <w:color w:val="000000" w:themeColor="text1"/>
                <w:sz w:val="18"/>
                <w:szCs w:val="18"/>
              </w:rPr>
            </w:pPr>
            <w:sdt>
              <w:sdtPr>
                <w:rPr>
                  <w:rFonts w:cstheme="minorHAnsi"/>
                  <w:color w:val="000000" w:themeColor="text1"/>
                  <w:sz w:val="18"/>
                  <w:szCs w:val="18"/>
                </w:rPr>
                <w:id w:val="779619486"/>
                <w15:appearance w15:val="hidden"/>
                <w14:checkbox>
                  <w14:checked w14:val="0"/>
                  <w14:checkedState w14:val="2612" w14:font="MS Gothic"/>
                  <w14:uncheckedState w14:val="2610" w14:font="MS Gothic"/>
                </w14:checkbox>
              </w:sdtPr>
              <w:sdtContent>
                <w:r w:rsidR="00C30D7D" w:rsidRPr="008727B2">
                  <w:rPr>
                    <w:rFonts w:ascii="Segoe UI Symbol" w:eastAsia="MS Gothic" w:hAnsi="Segoe UI Symbol" w:cs="Segoe UI Symbol"/>
                    <w:color w:val="000000" w:themeColor="text1"/>
                    <w:sz w:val="18"/>
                    <w:szCs w:val="18"/>
                  </w:rPr>
                  <w:t>☐</w:t>
                </w:r>
              </w:sdtContent>
            </w:sdt>
          </w:p>
        </w:tc>
        <w:tc>
          <w:tcPr>
            <w:tcW w:w="2353" w:type="dxa"/>
            <w:vAlign w:val="center"/>
          </w:tcPr>
          <w:p w14:paraId="400C131A" w14:textId="77777777" w:rsidR="00C30D7D" w:rsidRPr="008727B2" w:rsidRDefault="00C30D7D" w:rsidP="00CA16F7">
            <w:pPr>
              <w:spacing w:before="60" w:after="60"/>
              <w:rPr>
                <w:rFonts w:cstheme="minorHAnsi"/>
                <w:color w:val="000000" w:themeColor="text1"/>
                <w:sz w:val="18"/>
                <w:szCs w:val="18"/>
              </w:rPr>
            </w:pPr>
            <w:r w:rsidRPr="008727B2">
              <w:rPr>
                <w:rFonts w:cstheme="minorHAnsi"/>
                <w:sz w:val="18"/>
                <w:szCs w:val="18"/>
              </w:rPr>
              <w:t>Initial Submission</w:t>
            </w:r>
          </w:p>
        </w:tc>
        <w:tc>
          <w:tcPr>
            <w:tcW w:w="720" w:type="dxa"/>
            <w:vAlign w:val="center"/>
          </w:tcPr>
          <w:p w14:paraId="2A45968D" w14:textId="77777777" w:rsidR="00C30D7D" w:rsidRPr="008727B2" w:rsidRDefault="0057538C" w:rsidP="00CA16F7">
            <w:pPr>
              <w:spacing w:before="60" w:after="60"/>
              <w:jc w:val="center"/>
              <w:rPr>
                <w:rFonts w:cstheme="minorHAnsi"/>
                <w:sz w:val="18"/>
                <w:szCs w:val="18"/>
              </w:rPr>
            </w:pPr>
            <w:sdt>
              <w:sdtPr>
                <w:rPr>
                  <w:rFonts w:cstheme="minorHAnsi"/>
                  <w:color w:val="000000" w:themeColor="text1"/>
                  <w:sz w:val="18"/>
                  <w:szCs w:val="18"/>
                </w:rPr>
                <w:id w:val="1804113434"/>
                <w15:appearance w15:val="hidden"/>
                <w14:checkbox>
                  <w14:checked w14:val="0"/>
                  <w14:checkedState w14:val="2612" w14:font="MS Gothic"/>
                  <w14:uncheckedState w14:val="2610" w14:font="MS Gothic"/>
                </w14:checkbox>
              </w:sdtPr>
              <w:sdtContent>
                <w:r w:rsidR="00C30D7D" w:rsidRPr="008727B2">
                  <w:rPr>
                    <w:rFonts w:ascii="Segoe UI Symbol" w:eastAsia="MS Gothic" w:hAnsi="Segoe UI Symbol" w:cs="Segoe UI Symbol"/>
                    <w:color w:val="000000" w:themeColor="text1"/>
                    <w:sz w:val="18"/>
                    <w:szCs w:val="18"/>
                  </w:rPr>
                  <w:t>☐</w:t>
                </w:r>
              </w:sdtContent>
            </w:sdt>
          </w:p>
        </w:tc>
        <w:tc>
          <w:tcPr>
            <w:tcW w:w="3060" w:type="dxa"/>
            <w:vAlign w:val="center"/>
          </w:tcPr>
          <w:p w14:paraId="4AAD6B59" w14:textId="77777777" w:rsidR="00C30D7D" w:rsidRPr="008727B2" w:rsidRDefault="00C30D7D" w:rsidP="00CA16F7">
            <w:pPr>
              <w:spacing w:before="60" w:after="60"/>
              <w:rPr>
                <w:rFonts w:cstheme="minorHAnsi"/>
                <w:sz w:val="18"/>
                <w:szCs w:val="18"/>
              </w:rPr>
            </w:pPr>
            <w:r w:rsidRPr="008727B2">
              <w:rPr>
                <w:rFonts w:cstheme="minorHAnsi"/>
                <w:sz w:val="18"/>
                <w:szCs w:val="18"/>
              </w:rPr>
              <w:t xml:space="preserve">Resubmission </w:t>
            </w:r>
          </w:p>
          <w:p w14:paraId="79FC2426" w14:textId="77777777" w:rsidR="00C30D7D" w:rsidRPr="008727B2" w:rsidRDefault="00C30D7D" w:rsidP="00CA16F7">
            <w:pPr>
              <w:spacing w:before="60" w:after="60"/>
              <w:rPr>
                <w:rFonts w:cstheme="minorHAnsi"/>
                <w:sz w:val="18"/>
                <w:szCs w:val="18"/>
              </w:rPr>
            </w:pPr>
            <w:r w:rsidRPr="008727B2">
              <w:rPr>
                <w:rFonts w:cstheme="minorHAnsi"/>
                <w:sz w:val="18"/>
                <w:szCs w:val="18"/>
              </w:rPr>
              <w:t xml:space="preserve">Date of First Submission:  </w:t>
            </w:r>
          </w:p>
        </w:tc>
        <w:tc>
          <w:tcPr>
            <w:tcW w:w="720" w:type="dxa"/>
            <w:vAlign w:val="center"/>
          </w:tcPr>
          <w:p w14:paraId="5903B872" w14:textId="77777777" w:rsidR="00C30D7D" w:rsidRPr="008727B2" w:rsidRDefault="0057538C" w:rsidP="00CA16F7">
            <w:pPr>
              <w:spacing w:before="60" w:after="60"/>
              <w:jc w:val="center"/>
              <w:rPr>
                <w:rFonts w:cstheme="minorHAnsi"/>
                <w:sz w:val="18"/>
                <w:szCs w:val="18"/>
              </w:rPr>
            </w:pPr>
            <w:sdt>
              <w:sdtPr>
                <w:rPr>
                  <w:rFonts w:cstheme="minorHAnsi"/>
                  <w:color w:val="000000" w:themeColor="text1"/>
                  <w:sz w:val="18"/>
                  <w:szCs w:val="18"/>
                </w:rPr>
                <w:id w:val="-1590848305"/>
                <w15:appearance w15:val="hidden"/>
                <w14:checkbox>
                  <w14:checked w14:val="0"/>
                  <w14:checkedState w14:val="2612" w14:font="MS Gothic"/>
                  <w14:uncheckedState w14:val="2610" w14:font="MS Gothic"/>
                </w14:checkbox>
              </w:sdtPr>
              <w:sdtContent>
                <w:r w:rsidR="00C30D7D" w:rsidRPr="008727B2">
                  <w:rPr>
                    <w:rFonts w:ascii="Segoe UI Symbol" w:eastAsia="MS Gothic" w:hAnsi="Segoe UI Symbol" w:cs="Segoe UI Symbol"/>
                    <w:color w:val="000000" w:themeColor="text1"/>
                    <w:sz w:val="18"/>
                    <w:szCs w:val="18"/>
                  </w:rPr>
                  <w:t>☐</w:t>
                </w:r>
              </w:sdtContent>
            </w:sdt>
          </w:p>
        </w:tc>
        <w:tc>
          <w:tcPr>
            <w:tcW w:w="3330" w:type="dxa"/>
            <w:gridSpan w:val="2"/>
            <w:vAlign w:val="center"/>
          </w:tcPr>
          <w:p w14:paraId="7EC7C3F4" w14:textId="77777777" w:rsidR="00C30D7D" w:rsidRPr="008727B2" w:rsidRDefault="00C30D7D" w:rsidP="00CA16F7">
            <w:pPr>
              <w:spacing w:before="60" w:after="60"/>
              <w:rPr>
                <w:rFonts w:cstheme="minorHAnsi"/>
                <w:sz w:val="18"/>
                <w:szCs w:val="18"/>
              </w:rPr>
            </w:pPr>
            <w:r w:rsidRPr="008727B2">
              <w:rPr>
                <w:rFonts w:cstheme="minorHAnsi"/>
                <w:sz w:val="18"/>
                <w:szCs w:val="18"/>
              </w:rPr>
              <w:t xml:space="preserve">Approval has expired;  </w:t>
            </w:r>
          </w:p>
          <w:p w14:paraId="50B55FFA" w14:textId="77777777" w:rsidR="00C30D7D" w:rsidRPr="008727B2" w:rsidRDefault="00C30D7D" w:rsidP="00CA16F7">
            <w:pPr>
              <w:spacing w:before="60" w:after="60"/>
              <w:rPr>
                <w:rFonts w:cstheme="minorHAnsi"/>
                <w:sz w:val="18"/>
                <w:szCs w:val="18"/>
              </w:rPr>
            </w:pPr>
            <w:r w:rsidRPr="008727B2">
              <w:rPr>
                <w:rFonts w:cstheme="minorHAnsi"/>
                <w:sz w:val="18"/>
                <w:szCs w:val="18"/>
              </w:rPr>
              <w:t>requesting renewal of review.</w:t>
            </w:r>
          </w:p>
        </w:tc>
      </w:tr>
      <w:tr w:rsidR="00C30D7D" w:rsidRPr="008727B2" w14:paraId="5C20F14F" w14:textId="77777777" w:rsidTr="00CA16F7">
        <w:trPr>
          <w:trHeight w:val="288"/>
        </w:trPr>
        <w:tc>
          <w:tcPr>
            <w:tcW w:w="10975" w:type="dxa"/>
            <w:gridSpan w:val="7"/>
            <w:shd w:val="clear" w:color="auto" w:fill="FFF2CC" w:themeFill="accent4" w:themeFillTint="33"/>
            <w:vAlign w:val="center"/>
          </w:tcPr>
          <w:p w14:paraId="1939DEB1" w14:textId="77777777" w:rsidR="00C30D7D" w:rsidRPr="008727B2" w:rsidRDefault="00C30D7D" w:rsidP="00CA16F7">
            <w:pPr>
              <w:spacing w:before="60" w:after="60"/>
              <w:rPr>
                <w:rFonts w:cstheme="minorHAnsi"/>
                <w:b/>
                <w:bCs/>
                <w:sz w:val="18"/>
                <w:szCs w:val="18"/>
              </w:rPr>
            </w:pPr>
            <w:r w:rsidRPr="008727B2">
              <w:rPr>
                <w:rFonts w:cstheme="minorHAnsi"/>
                <w:b/>
                <w:bCs/>
                <w:sz w:val="18"/>
                <w:szCs w:val="18"/>
              </w:rPr>
              <w:t>ADVERTISED TO:</w:t>
            </w:r>
          </w:p>
        </w:tc>
      </w:tr>
      <w:tr w:rsidR="00C30D7D" w:rsidRPr="008727B2" w14:paraId="7325D91A" w14:textId="77777777" w:rsidTr="00CA16F7">
        <w:trPr>
          <w:trHeight w:val="678"/>
        </w:trPr>
        <w:tc>
          <w:tcPr>
            <w:tcW w:w="792" w:type="dxa"/>
            <w:vAlign w:val="center"/>
          </w:tcPr>
          <w:p w14:paraId="76D648B3" w14:textId="77777777" w:rsidR="00C30D7D" w:rsidRPr="008727B2" w:rsidRDefault="0057538C" w:rsidP="00CA16F7">
            <w:pPr>
              <w:spacing w:before="60" w:after="60"/>
              <w:jc w:val="center"/>
              <w:rPr>
                <w:rFonts w:cstheme="minorHAnsi"/>
                <w:color w:val="000000" w:themeColor="text1"/>
                <w:sz w:val="18"/>
                <w:szCs w:val="18"/>
              </w:rPr>
            </w:pPr>
            <w:sdt>
              <w:sdtPr>
                <w:rPr>
                  <w:rFonts w:cstheme="minorHAnsi"/>
                  <w:color w:val="000000" w:themeColor="text1"/>
                  <w:sz w:val="18"/>
                  <w:szCs w:val="18"/>
                </w:rPr>
                <w:id w:val="-1088682729"/>
                <w15:appearance w15:val="hidden"/>
                <w14:checkbox>
                  <w14:checked w14:val="0"/>
                  <w14:checkedState w14:val="2612" w14:font="MS Gothic"/>
                  <w14:uncheckedState w14:val="2610" w14:font="MS Gothic"/>
                </w14:checkbox>
              </w:sdtPr>
              <w:sdtContent>
                <w:r w:rsidR="00C30D7D" w:rsidRPr="008727B2">
                  <w:rPr>
                    <w:rFonts w:ascii="Segoe UI Symbol" w:eastAsia="MS Gothic" w:hAnsi="Segoe UI Symbol" w:cs="Segoe UI Symbol"/>
                    <w:color w:val="000000" w:themeColor="text1"/>
                    <w:sz w:val="18"/>
                    <w:szCs w:val="18"/>
                  </w:rPr>
                  <w:t>☐</w:t>
                </w:r>
              </w:sdtContent>
            </w:sdt>
          </w:p>
        </w:tc>
        <w:tc>
          <w:tcPr>
            <w:tcW w:w="2353" w:type="dxa"/>
            <w:vAlign w:val="center"/>
          </w:tcPr>
          <w:p w14:paraId="15AFF58A" w14:textId="77777777" w:rsidR="00C30D7D" w:rsidRPr="008727B2" w:rsidRDefault="00C30D7D" w:rsidP="00CA16F7">
            <w:pPr>
              <w:spacing w:before="60" w:after="60"/>
              <w:rPr>
                <w:rFonts w:cstheme="minorHAnsi"/>
                <w:color w:val="000000" w:themeColor="text1"/>
                <w:sz w:val="18"/>
                <w:szCs w:val="18"/>
              </w:rPr>
            </w:pPr>
            <w:r w:rsidRPr="008727B2">
              <w:rPr>
                <w:rFonts w:cstheme="minorHAnsi"/>
                <w:sz w:val="18"/>
                <w:szCs w:val="18"/>
              </w:rPr>
              <w:t>Only to Current Clients</w:t>
            </w:r>
          </w:p>
        </w:tc>
        <w:tc>
          <w:tcPr>
            <w:tcW w:w="720" w:type="dxa"/>
            <w:vAlign w:val="center"/>
          </w:tcPr>
          <w:p w14:paraId="1A6B6203" w14:textId="77777777" w:rsidR="00C30D7D" w:rsidRPr="008727B2" w:rsidRDefault="0057538C" w:rsidP="00CA16F7">
            <w:pPr>
              <w:spacing w:before="60" w:after="60"/>
              <w:jc w:val="center"/>
              <w:rPr>
                <w:rFonts w:cstheme="minorHAnsi"/>
                <w:color w:val="000000" w:themeColor="text1"/>
                <w:sz w:val="18"/>
                <w:szCs w:val="18"/>
              </w:rPr>
            </w:pPr>
            <w:sdt>
              <w:sdtPr>
                <w:rPr>
                  <w:rFonts w:cstheme="minorHAnsi"/>
                  <w:color w:val="000000" w:themeColor="text1"/>
                  <w:sz w:val="18"/>
                  <w:szCs w:val="18"/>
                </w:rPr>
                <w:id w:val="-470369199"/>
                <w15:appearance w15:val="hidden"/>
                <w14:checkbox>
                  <w14:checked w14:val="0"/>
                  <w14:checkedState w14:val="2612" w14:font="MS Gothic"/>
                  <w14:uncheckedState w14:val="2610" w14:font="MS Gothic"/>
                </w14:checkbox>
              </w:sdtPr>
              <w:sdtContent>
                <w:r w:rsidR="00C30D7D" w:rsidRPr="008727B2">
                  <w:rPr>
                    <w:rFonts w:ascii="Segoe UI Symbol" w:eastAsia="MS Gothic" w:hAnsi="Segoe UI Symbol" w:cs="Segoe UI Symbol"/>
                    <w:color w:val="000000" w:themeColor="text1"/>
                    <w:sz w:val="18"/>
                    <w:szCs w:val="18"/>
                  </w:rPr>
                  <w:t>☐</w:t>
                </w:r>
              </w:sdtContent>
            </w:sdt>
          </w:p>
        </w:tc>
        <w:tc>
          <w:tcPr>
            <w:tcW w:w="3060" w:type="dxa"/>
            <w:vAlign w:val="center"/>
          </w:tcPr>
          <w:p w14:paraId="249BCD61" w14:textId="77777777" w:rsidR="00C30D7D" w:rsidRPr="008727B2" w:rsidRDefault="00C30D7D" w:rsidP="00CA16F7">
            <w:pPr>
              <w:spacing w:before="60" w:after="60"/>
              <w:rPr>
                <w:rFonts w:cstheme="minorHAnsi"/>
                <w:color w:val="000000" w:themeColor="text1"/>
                <w:sz w:val="18"/>
                <w:szCs w:val="18"/>
              </w:rPr>
            </w:pPr>
            <w:r w:rsidRPr="008727B2">
              <w:rPr>
                <w:rFonts w:cstheme="minorHAnsi"/>
                <w:color w:val="000000" w:themeColor="text1"/>
                <w:sz w:val="18"/>
                <w:szCs w:val="18"/>
              </w:rPr>
              <w:t>Public Use in Advertising Material</w:t>
            </w:r>
          </w:p>
        </w:tc>
        <w:tc>
          <w:tcPr>
            <w:tcW w:w="810" w:type="dxa"/>
            <w:gridSpan w:val="2"/>
            <w:vAlign w:val="center"/>
          </w:tcPr>
          <w:p w14:paraId="0822D63D" w14:textId="77777777" w:rsidR="00C30D7D" w:rsidRPr="008727B2" w:rsidRDefault="0057538C" w:rsidP="00CA16F7">
            <w:pPr>
              <w:spacing w:before="60" w:after="60"/>
              <w:jc w:val="center"/>
              <w:rPr>
                <w:rFonts w:cstheme="minorHAnsi"/>
                <w:sz w:val="18"/>
                <w:szCs w:val="18"/>
              </w:rPr>
            </w:pPr>
            <w:sdt>
              <w:sdtPr>
                <w:rPr>
                  <w:rFonts w:cstheme="minorHAnsi"/>
                  <w:color w:val="000000" w:themeColor="text1"/>
                  <w:sz w:val="18"/>
                  <w:szCs w:val="18"/>
                </w:rPr>
                <w:id w:val="-2044124224"/>
                <w15:appearance w15:val="hidden"/>
                <w14:checkbox>
                  <w14:checked w14:val="0"/>
                  <w14:checkedState w14:val="2612" w14:font="MS Gothic"/>
                  <w14:uncheckedState w14:val="2610" w14:font="MS Gothic"/>
                </w14:checkbox>
              </w:sdtPr>
              <w:sdtContent>
                <w:r w:rsidR="00C30D7D" w:rsidRPr="008727B2">
                  <w:rPr>
                    <w:rFonts w:ascii="Segoe UI Symbol" w:eastAsia="MS Gothic" w:hAnsi="Segoe UI Symbol" w:cs="Segoe UI Symbol"/>
                    <w:color w:val="000000" w:themeColor="text1"/>
                    <w:sz w:val="18"/>
                    <w:szCs w:val="18"/>
                  </w:rPr>
                  <w:t>☐</w:t>
                </w:r>
              </w:sdtContent>
            </w:sdt>
          </w:p>
        </w:tc>
        <w:tc>
          <w:tcPr>
            <w:tcW w:w="3240" w:type="dxa"/>
            <w:vAlign w:val="center"/>
          </w:tcPr>
          <w:p w14:paraId="3B818707" w14:textId="77777777" w:rsidR="00C30D7D" w:rsidRPr="008727B2" w:rsidRDefault="00C30D7D" w:rsidP="00CA16F7">
            <w:pPr>
              <w:spacing w:before="60" w:after="60"/>
              <w:rPr>
                <w:rFonts w:cstheme="minorHAnsi"/>
                <w:color w:val="000000" w:themeColor="text1"/>
                <w:sz w:val="18"/>
                <w:szCs w:val="18"/>
              </w:rPr>
            </w:pPr>
            <w:r w:rsidRPr="008727B2">
              <w:rPr>
                <w:rFonts w:cstheme="minorHAnsi"/>
                <w:sz w:val="18"/>
                <w:szCs w:val="18"/>
              </w:rPr>
              <w:t xml:space="preserve"> Use with Third-Party</w:t>
            </w:r>
          </w:p>
        </w:tc>
      </w:tr>
    </w:tbl>
    <w:p w14:paraId="147E4DC4" w14:textId="77777777" w:rsidR="00C30D7D" w:rsidRDefault="00C30D7D" w:rsidP="00475CF6">
      <w:pPr>
        <w:spacing w:before="60" w:after="60"/>
        <w:rPr>
          <w:rFonts w:cstheme="minorHAnsi"/>
          <w:sz w:val="18"/>
          <w:szCs w:val="18"/>
        </w:rPr>
      </w:pPr>
    </w:p>
    <w:tbl>
      <w:tblPr>
        <w:tblStyle w:val="TableGrid1"/>
        <w:tblpPr w:leftFromText="180" w:rightFromText="180" w:vertAnchor="text" w:horzAnchor="margin" w:tblpY="-34"/>
        <w:tblW w:w="10980" w:type="dxa"/>
        <w:tblLook w:val="04A0" w:firstRow="1" w:lastRow="0" w:firstColumn="1" w:lastColumn="0" w:noHBand="0" w:noVBand="1"/>
      </w:tblPr>
      <w:tblGrid>
        <w:gridCol w:w="10980"/>
      </w:tblGrid>
      <w:tr w:rsidR="00C30D7D" w:rsidRPr="008727B2" w14:paraId="593ADAB6" w14:textId="77777777" w:rsidTr="00C30D7D">
        <w:trPr>
          <w:trHeight w:val="1340"/>
        </w:trPr>
        <w:tc>
          <w:tcPr>
            <w:tcW w:w="10980" w:type="dxa"/>
            <w:shd w:val="clear" w:color="auto" w:fill="F2F2F2"/>
          </w:tcPr>
          <w:p w14:paraId="0E1CDEE8" w14:textId="77777777" w:rsidR="00C30D7D" w:rsidRPr="008727B2" w:rsidRDefault="00C30D7D" w:rsidP="00C30D7D">
            <w:pPr>
              <w:snapToGrid w:val="0"/>
              <w:spacing w:before="60" w:after="60"/>
              <w:ind w:right="254"/>
              <w:contextualSpacing/>
              <w:rPr>
                <w:rFonts w:cstheme="minorHAnsi"/>
                <w:sz w:val="18"/>
                <w:szCs w:val="18"/>
              </w:rPr>
            </w:pPr>
          </w:p>
          <w:p w14:paraId="04A01B10" w14:textId="77777777" w:rsidR="00C30D7D" w:rsidRPr="008727B2" w:rsidRDefault="00C30D7D" w:rsidP="00C30D7D">
            <w:pPr>
              <w:spacing w:before="60" w:after="60"/>
              <w:ind w:left="450" w:right="29"/>
              <w:rPr>
                <w:rFonts w:cstheme="minorHAnsi"/>
                <w:sz w:val="18"/>
                <w:szCs w:val="18"/>
              </w:rPr>
            </w:pPr>
            <w:r w:rsidRPr="008727B2">
              <w:rPr>
                <w:rFonts w:cstheme="minorHAnsi"/>
                <w:sz w:val="18"/>
                <w:szCs w:val="18"/>
                <w:u w:val="single"/>
              </w:rPr>
              <w:t>Seven Principles Based Prohibitions</w:t>
            </w:r>
            <w:r w:rsidRPr="008727B2">
              <w:rPr>
                <w:rFonts w:cstheme="minorHAnsi"/>
                <w:sz w:val="18"/>
                <w:szCs w:val="18"/>
              </w:rPr>
              <w:t>:</w:t>
            </w:r>
          </w:p>
          <w:p w14:paraId="0D3AF1CF" w14:textId="77777777" w:rsidR="00C30D7D" w:rsidRPr="008727B2" w:rsidRDefault="00C30D7D" w:rsidP="00C30D7D">
            <w:pPr>
              <w:pStyle w:val="ListParagraph"/>
              <w:numPr>
                <w:ilvl w:val="0"/>
                <w:numId w:val="15"/>
              </w:numPr>
              <w:spacing w:before="60" w:after="60"/>
              <w:ind w:right="29"/>
              <w:rPr>
                <w:rFonts w:cstheme="minorHAnsi"/>
                <w:sz w:val="18"/>
                <w:szCs w:val="18"/>
              </w:rPr>
            </w:pPr>
            <w:r w:rsidRPr="008727B2">
              <w:rPr>
                <w:rFonts w:cstheme="minorHAnsi"/>
                <w:sz w:val="18"/>
                <w:szCs w:val="18"/>
              </w:rPr>
              <w:t>Untrue statements and omissions;</w:t>
            </w:r>
          </w:p>
          <w:p w14:paraId="295B4022" w14:textId="77777777" w:rsidR="00C30D7D" w:rsidRPr="008727B2" w:rsidRDefault="00C30D7D" w:rsidP="00C30D7D">
            <w:pPr>
              <w:pStyle w:val="ListParagraph"/>
              <w:numPr>
                <w:ilvl w:val="0"/>
                <w:numId w:val="15"/>
              </w:numPr>
              <w:spacing w:before="60" w:after="60"/>
              <w:ind w:right="29"/>
              <w:rPr>
                <w:rFonts w:cstheme="minorHAnsi"/>
                <w:sz w:val="18"/>
                <w:szCs w:val="18"/>
              </w:rPr>
            </w:pPr>
            <w:r w:rsidRPr="008727B2">
              <w:rPr>
                <w:rFonts w:cstheme="minorHAnsi"/>
                <w:sz w:val="18"/>
                <w:szCs w:val="18"/>
              </w:rPr>
              <w:t>Unsubstantiated material statements of fact;</w:t>
            </w:r>
          </w:p>
          <w:p w14:paraId="2CB81917" w14:textId="77777777" w:rsidR="00C30D7D" w:rsidRPr="008727B2" w:rsidRDefault="00C30D7D" w:rsidP="00C30D7D">
            <w:pPr>
              <w:pStyle w:val="ListParagraph"/>
              <w:numPr>
                <w:ilvl w:val="0"/>
                <w:numId w:val="15"/>
              </w:numPr>
              <w:spacing w:before="60" w:after="60"/>
              <w:ind w:right="29"/>
              <w:rPr>
                <w:rFonts w:cstheme="minorHAnsi"/>
                <w:sz w:val="18"/>
                <w:szCs w:val="18"/>
              </w:rPr>
            </w:pPr>
            <w:r w:rsidRPr="008727B2">
              <w:rPr>
                <w:rFonts w:cstheme="minorHAnsi"/>
                <w:sz w:val="18"/>
                <w:szCs w:val="18"/>
              </w:rPr>
              <w:t>Untrue or misleading implications or inferences;</w:t>
            </w:r>
          </w:p>
          <w:p w14:paraId="2DA75ECC" w14:textId="77777777" w:rsidR="00C30D7D" w:rsidRPr="008727B2" w:rsidRDefault="00C30D7D" w:rsidP="00C30D7D">
            <w:pPr>
              <w:pStyle w:val="ListParagraph"/>
              <w:numPr>
                <w:ilvl w:val="0"/>
                <w:numId w:val="15"/>
              </w:numPr>
              <w:spacing w:before="60" w:after="60"/>
              <w:ind w:right="29"/>
              <w:rPr>
                <w:rFonts w:cstheme="minorHAnsi"/>
                <w:sz w:val="18"/>
                <w:szCs w:val="18"/>
              </w:rPr>
            </w:pPr>
            <w:r w:rsidRPr="008727B2">
              <w:rPr>
                <w:rFonts w:cstheme="minorHAnsi"/>
                <w:sz w:val="18"/>
                <w:szCs w:val="18"/>
              </w:rPr>
              <w:t>Fails to provide fair and balanced treatment of material risks or material limitations;</w:t>
            </w:r>
          </w:p>
          <w:p w14:paraId="08EC90FA" w14:textId="77777777" w:rsidR="00C30D7D" w:rsidRPr="008727B2" w:rsidRDefault="00C30D7D" w:rsidP="00C30D7D">
            <w:pPr>
              <w:pStyle w:val="ListParagraph"/>
              <w:numPr>
                <w:ilvl w:val="0"/>
                <w:numId w:val="15"/>
              </w:numPr>
              <w:spacing w:before="60" w:after="60"/>
              <w:ind w:right="29"/>
              <w:rPr>
                <w:rFonts w:cstheme="minorHAnsi"/>
                <w:sz w:val="18"/>
                <w:szCs w:val="18"/>
              </w:rPr>
            </w:pPr>
            <w:r w:rsidRPr="008727B2">
              <w:rPr>
                <w:rFonts w:cstheme="minorHAnsi"/>
                <w:sz w:val="18"/>
                <w:szCs w:val="18"/>
              </w:rPr>
              <w:t>Fails to present specific investment advice in a fair and balanced manner;</w:t>
            </w:r>
          </w:p>
          <w:p w14:paraId="76828AA1" w14:textId="77777777" w:rsidR="00C30D7D" w:rsidRPr="008727B2" w:rsidRDefault="00C30D7D" w:rsidP="00C30D7D">
            <w:pPr>
              <w:pStyle w:val="ListParagraph"/>
              <w:numPr>
                <w:ilvl w:val="0"/>
                <w:numId w:val="15"/>
              </w:numPr>
              <w:spacing w:before="60" w:after="60"/>
              <w:ind w:right="29"/>
              <w:rPr>
                <w:rFonts w:cstheme="minorHAnsi"/>
                <w:sz w:val="18"/>
                <w:szCs w:val="18"/>
              </w:rPr>
            </w:pPr>
            <w:r w:rsidRPr="008727B2">
              <w:rPr>
                <w:rFonts w:cstheme="minorHAnsi"/>
                <w:sz w:val="18"/>
                <w:szCs w:val="18"/>
              </w:rPr>
              <w:t>Cherry-picks performance results or otherwise presents performance in a manner that is not fair and balanced; or Materially Misleading.</w:t>
            </w:r>
          </w:p>
          <w:p w14:paraId="090D2B18" w14:textId="77777777" w:rsidR="00C30D7D" w:rsidRPr="008727B2" w:rsidRDefault="00C30D7D" w:rsidP="00C30D7D">
            <w:pPr>
              <w:pStyle w:val="ListParagraph"/>
              <w:spacing w:before="60" w:after="60"/>
              <w:ind w:right="29"/>
              <w:rPr>
                <w:rFonts w:cstheme="minorHAnsi"/>
                <w:sz w:val="18"/>
                <w:szCs w:val="18"/>
              </w:rPr>
            </w:pPr>
          </w:p>
        </w:tc>
      </w:tr>
    </w:tbl>
    <w:p w14:paraId="04D938F3" w14:textId="77777777" w:rsidR="00C30D7D" w:rsidRDefault="00C30D7D" w:rsidP="00475CF6">
      <w:pPr>
        <w:spacing w:before="60" w:after="60"/>
        <w:rPr>
          <w:rFonts w:cstheme="minorHAnsi"/>
          <w:sz w:val="18"/>
          <w:szCs w:val="18"/>
        </w:rPr>
      </w:pPr>
    </w:p>
    <w:tbl>
      <w:tblPr>
        <w:tblpPr w:leftFromText="180" w:rightFromText="180" w:vertAnchor="text" w:horzAnchor="margin" w:tblpY="2"/>
        <w:tblW w:w="10992" w:type="dxa"/>
        <w:tblLook w:val="04A0" w:firstRow="1" w:lastRow="0" w:firstColumn="1" w:lastColumn="0" w:noHBand="0" w:noVBand="1"/>
      </w:tblPr>
      <w:tblGrid>
        <w:gridCol w:w="9165"/>
        <w:gridCol w:w="874"/>
        <w:gridCol w:w="876"/>
        <w:gridCol w:w="77"/>
      </w:tblGrid>
      <w:tr w:rsidR="00CF0BCC" w:rsidRPr="008727B2" w14:paraId="13DA5C17" w14:textId="77777777" w:rsidTr="00CA16F7">
        <w:trPr>
          <w:trHeight w:val="422"/>
        </w:trPr>
        <w:tc>
          <w:tcPr>
            <w:tcW w:w="10992" w:type="dxa"/>
            <w:gridSpan w:val="4"/>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8F616EC" w14:textId="388D4228" w:rsidR="00CF0BCC" w:rsidRPr="008727B2" w:rsidRDefault="00CF0BCC" w:rsidP="00CA16F7">
            <w:pPr>
              <w:spacing w:before="60" w:after="60"/>
              <w:rPr>
                <w:rFonts w:cstheme="minorHAnsi"/>
                <w:bCs/>
                <w:sz w:val="18"/>
                <w:szCs w:val="18"/>
              </w:rPr>
            </w:pPr>
            <w:r w:rsidRPr="008727B2">
              <w:rPr>
                <w:rFonts w:cstheme="minorHAnsi"/>
                <w:b/>
                <w:sz w:val="18"/>
                <w:szCs w:val="18"/>
              </w:rPr>
              <w:t>PAST SPECIFIC RECOMMENDATIONS</w:t>
            </w:r>
          </w:p>
        </w:tc>
      </w:tr>
      <w:tr w:rsidR="00CF0BCC" w:rsidRPr="008727B2" w14:paraId="46C69FF7" w14:textId="77777777" w:rsidTr="00CA16F7">
        <w:trPr>
          <w:trHeight w:val="432"/>
        </w:trPr>
        <w:tc>
          <w:tcPr>
            <w:tcW w:w="10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B0B97AD" w14:textId="5E17DC57" w:rsidR="00CF0BCC" w:rsidRPr="008727B2" w:rsidRDefault="00CF0BCC" w:rsidP="00CA16F7">
            <w:pPr>
              <w:spacing w:before="60" w:after="60"/>
              <w:rPr>
                <w:rFonts w:eastAsia="Times New Roman" w:cstheme="minorHAnsi"/>
                <w:b/>
                <w:bCs/>
                <w:color w:val="000000" w:themeColor="text1"/>
                <w:sz w:val="18"/>
                <w:szCs w:val="18"/>
              </w:rPr>
            </w:pPr>
            <w:r w:rsidRPr="008727B2">
              <w:rPr>
                <w:rFonts w:eastAsia="Times New Roman" w:cstheme="minorHAnsi"/>
                <w:b/>
                <w:bCs/>
                <w:color w:val="000000" w:themeColor="text1"/>
                <w:sz w:val="18"/>
                <w:szCs w:val="18"/>
              </w:rPr>
              <w:fldChar w:fldCharType="begin">
                <w:ffData>
                  <w:name w:val="Check1"/>
                  <w:enabled/>
                  <w:calcOnExit w:val="0"/>
                  <w:checkBox>
                    <w:sizeAuto/>
                    <w:default w:val="0"/>
                  </w:checkBox>
                </w:ffData>
              </w:fldChar>
            </w:r>
            <w:bookmarkStart w:id="0" w:name="Check1"/>
            <w:r w:rsidRPr="008727B2">
              <w:rPr>
                <w:rFonts w:eastAsia="Times New Roman" w:cstheme="minorHAnsi"/>
                <w:b/>
                <w:bCs/>
                <w:color w:val="000000" w:themeColor="text1"/>
                <w:sz w:val="18"/>
                <w:szCs w:val="18"/>
              </w:rPr>
              <w:instrText xml:space="preserve"> FORMCHECKBOX </w:instrText>
            </w:r>
            <w:r w:rsidR="0057538C">
              <w:rPr>
                <w:rFonts w:eastAsia="Times New Roman" w:cstheme="minorHAnsi"/>
                <w:b/>
                <w:bCs/>
                <w:color w:val="000000" w:themeColor="text1"/>
                <w:sz w:val="18"/>
                <w:szCs w:val="18"/>
              </w:rPr>
            </w:r>
            <w:r w:rsidR="0057538C">
              <w:rPr>
                <w:rFonts w:eastAsia="Times New Roman" w:cstheme="minorHAnsi"/>
                <w:b/>
                <w:bCs/>
                <w:color w:val="000000" w:themeColor="text1"/>
                <w:sz w:val="18"/>
                <w:szCs w:val="18"/>
              </w:rPr>
              <w:fldChar w:fldCharType="separate"/>
            </w:r>
            <w:r w:rsidRPr="008727B2">
              <w:rPr>
                <w:rFonts w:eastAsia="Times New Roman" w:cstheme="minorHAnsi"/>
                <w:b/>
                <w:bCs/>
                <w:color w:val="000000" w:themeColor="text1"/>
                <w:sz w:val="18"/>
                <w:szCs w:val="18"/>
              </w:rPr>
              <w:fldChar w:fldCharType="end"/>
            </w:r>
            <w:bookmarkEnd w:id="0"/>
            <w:r w:rsidRPr="008727B2">
              <w:rPr>
                <w:rFonts w:eastAsia="Times New Roman" w:cstheme="minorHAnsi"/>
                <w:b/>
                <w:bCs/>
                <w:color w:val="000000" w:themeColor="text1"/>
                <w:sz w:val="18"/>
                <w:szCs w:val="18"/>
              </w:rPr>
              <w:t xml:space="preserve">  SUBMITTING APPROVAL FOR PERFORMANCE-BASED PAST SECURITY RECOMMENDATIONS</w:t>
            </w:r>
          </w:p>
        </w:tc>
      </w:tr>
      <w:tr w:rsidR="00CF0BCC" w:rsidRPr="0084512C" w14:paraId="11E06F16" w14:textId="6F032ACD" w:rsidTr="00CA16F7">
        <w:trPr>
          <w:gridAfter w:val="1"/>
          <w:wAfter w:w="77" w:type="dxa"/>
          <w:trHeight w:val="928"/>
        </w:trPr>
        <w:tc>
          <w:tcPr>
            <w:tcW w:w="109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8DDAD4" w14:textId="6DF05F8B" w:rsidR="00CF0BCC" w:rsidRPr="0084512C" w:rsidRDefault="00CF0BCC" w:rsidP="004D1C01">
            <w:pPr>
              <w:spacing w:before="60" w:after="60"/>
              <w:jc w:val="both"/>
              <w:rPr>
                <w:rFonts w:cstheme="minorHAnsi"/>
                <w:b/>
                <w:bCs/>
                <w:sz w:val="18"/>
                <w:szCs w:val="18"/>
              </w:rPr>
            </w:pPr>
            <w:r w:rsidRPr="0084512C">
              <w:rPr>
                <w:rFonts w:cstheme="minorHAnsi"/>
                <w:b/>
                <w:bCs/>
                <w:sz w:val="18"/>
                <w:szCs w:val="18"/>
              </w:rPr>
              <w:t>In advertisements that make direct or indirect references to past specific recommendations that were or would be profitable, did you set forth or agree in the advertisement to give, upon request and free of charge, the list of all recommendations made by the firm within the immediately preceding period of not less than one year:</w:t>
            </w:r>
          </w:p>
        </w:tc>
      </w:tr>
      <w:tr w:rsidR="001D6769" w:rsidRPr="008727B2" w14:paraId="4467AEC8" w14:textId="77777777" w:rsidTr="00CA16F7">
        <w:trPr>
          <w:gridAfter w:val="1"/>
          <w:wAfter w:w="77" w:type="dxa"/>
          <w:trHeight w:val="288"/>
        </w:trPr>
        <w:tc>
          <w:tcPr>
            <w:tcW w:w="916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B32DA58" w14:textId="5956DCF5" w:rsidR="001D6769" w:rsidRPr="008727B2" w:rsidRDefault="001D6769" w:rsidP="00CA16F7">
            <w:pPr>
              <w:spacing w:before="60" w:after="60"/>
              <w:rPr>
                <w:rFonts w:eastAsia="Times New Roman" w:cstheme="minorHAnsi"/>
                <w:b/>
                <w:bCs/>
                <w:color w:val="000000"/>
                <w:sz w:val="18"/>
                <w:szCs w:val="18"/>
              </w:rPr>
            </w:pPr>
            <w:r w:rsidRPr="008727B2">
              <w:rPr>
                <w:rFonts w:cstheme="minorHAnsi"/>
                <w:b/>
                <w:bCs/>
                <w:color w:val="000000" w:themeColor="text1"/>
                <w:sz w:val="18"/>
                <w:szCs w:val="18"/>
              </w:rPr>
              <w:t>MARKETING DUE DILIGENCE:</w:t>
            </w:r>
          </w:p>
        </w:tc>
        <w:tc>
          <w:tcPr>
            <w:tcW w:w="87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820B89A" w14:textId="7467969E" w:rsidR="001D6769" w:rsidRPr="008727B2" w:rsidRDefault="001D6769" w:rsidP="00CA16F7">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YES</w:t>
            </w:r>
          </w:p>
        </w:tc>
        <w:tc>
          <w:tcPr>
            <w:tcW w:w="8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8EF6E4F" w14:textId="450A0FA7" w:rsidR="001D6769" w:rsidRPr="008727B2" w:rsidRDefault="001D6769" w:rsidP="00CA16F7">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NO</w:t>
            </w:r>
          </w:p>
        </w:tc>
      </w:tr>
      <w:tr w:rsidR="001D6769" w:rsidRPr="0084512C" w14:paraId="257F925B" w14:textId="77777777" w:rsidTr="00CA16F7">
        <w:trPr>
          <w:gridAfter w:val="1"/>
          <w:wAfter w:w="77" w:type="dxa"/>
          <w:trHeight w:val="432"/>
        </w:trPr>
        <w:tc>
          <w:tcPr>
            <w:tcW w:w="109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8E7DDE" w14:textId="77777777" w:rsidR="001D6769" w:rsidRPr="0084512C" w:rsidRDefault="001D6769" w:rsidP="00CA16F7">
            <w:pPr>
              <w:spacing w:before="60" w:after="60"/>
              <w:rPr>
                <w:rFonts w:eastAsia="Times New Roman" w:cstheme="minorHAnsi"/>
                <w:b/>
                <w:bCs/>
                <w:i/>
                <w:iCs/>
                <w:color w:val="000000"/>
                <w:sz w:val="18"/>
                <w:szCs w:val="18"/>
              </w:rPr>
            </w:pPr>
            <w:r w:rsidRPr="0084512C">
              <w:rPr>
                <w:rFonts w:cstheme="minorHAnsi"/>
                <w:b/>
                <w:bCs/>
                <w:i/>
                <w:iCs/>
                <w:color w:val="000000"/>
                <w:sz w:val="18"/>
                <w:szCs w:val="18"/>
              </w:rPr>
              <w:t>Do you have advertisements that are drafted by an unbiased third-party that discuss yourself (the investment adviser) that:</w:t>
            </w:r>
          </w:p>
        </w:tc>
      </w:tr>
      <w:tr w:rsidR="00AD1A5C" w:rsidRPr="008727B2" w14:paraId="28A2E6F4" w14:textId="77777777" w:rsidTr="00CA16F7">
        <w:trPr>
          <w:gridAfter w:val="1"/>
          <w:wAfter w:w="77" w:type="dxa"/>
          <w:trHeight w:val="432"/>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BE548" w14:textId="462A61F7" w:rsidR="00AD1A5C" w:rsidRPr="008727B2" w:rsidRDefault="00FE0902" w:rsidP="00CA16F7">
            <w:pPr>
              <w:spacing w:before="60" w:after="60"/>
              <w:rPr>
                <w:rFonts w:eastAsia="Times New Roman" w:cstheme="minorHAnsi"/>
                <w:color w:val="000000"/>
                <w:sz w:val="18"/>
                <w:szCs w:val="18"/>
              </w:rPr>
            </w:pPr>
            <w:r>
              <w:rPr>
                <w:rFonts w:eastAsia="Times New Roman" w:cstheme="minorHAnsi"/>
                <w:color w:val="000000"/>
                <w:sz w:val="18"/>
                <w:szCs w:val="18"/>
              </w:rPr>
              <w:t>t</w:t>
            </w:r>
            <w:r w:rsidR="00AD1A5C" w:rsidRPr="008727B2">
              <w:rPr>
                <w:rFonts w:eastAsia="Times New Roman" w:cstheme="minorHAnsi"/>
                <w:color w:val="000000"/>
                <w:sz w:val="18"/>
                <w:szCs w:val="18"/>
              </w:rPr>
              <w:t>he name of each security recommended;</w:t>
            </w:r>
          </w:p>
        </w:tc>
        <w:tc>
          <w:tcPr>
            <w:tcW w:w="874" w:type="dxa"/>
            <w:tcBorders>
              <w:top w:val="single" w:sz="4" w:space="0" w:color="auto"/>
              <w:left w:val="single" w:sz="4" w:space="0" w:color="auto"/>
              <w:bottom w:val="single" w:sz="4" w:space="0" w:color="auto"/>
              <w:right w:val="single" w:sz="4" w:space="0" w:color="auto"/>
            </w:tcBorders>
          </w:tcPr>
          <w:p w14:paraId="4DDCA306" w14:textId="77777777" w:rsidR="00AD1A5C" w:rsidRPr="008727B2" w:rsidRDefault="00AD1A5C" w:rsidP="00CA16F7">
            <w:pPr>
              <w:spacing w:before="60" w:after="60"/>
              <w:rPr>
                <w:rFonts w:eastAsia="Times New Roman" w:cstheme="minorHAnsi"/>
                <w:color w:val="000000"/>
                <w:sz w:val="18"/>
                <w:szCs w:val="18"/>
              </w:rPr>
            </w:pPr>
          </w:p>
        </w:tc>
        <w:tc>
          <w:tcPr>
            <w:tcW w:w="876" w:type="dxa"/>
            <w:tcBorders>
              <w:top w:val="single" w:sz="4" w:space="0" w:color="auto"/>
              <w:left w:val="single" w:sz="4" w:space="0" w:color="auto"/>
              <w:bottom w:val="single" w:sz="4" w:space="0" w:color="auto"/>
              <w:right w:val="single" w:sz="4" w:space="0" w:color="auto"/>
            </w:tcBorders>
          </w:tcPr>
          <w:p w14:paraId="5A37C58F" w14:textId="4D3A3A55" w:rsidR="00AD1A5C" w:rsidRPr="008727B2" w:rsidRDefault="00AD1A5C" w:rsidP="00CA16F7">
            <w:pPr>
              <w:spacing w:before="60" w:after="60"/>
              <w:rPr>
                <w:rFonts w:eastAsia="Times New Roman" w:cstheme="minorHAnsi"/>
                <w:color w:val="000000"/>
                <w:sz w:val="18"/>
                <w:szCs w:val="18"/>
              </w:rPr>
            </w:pPr>
          </w:p>
        </w:tc>
      </w:tr>
      <w:tr w:rsidR="00AD1A5C" w:rsidRPr="008727B2" w14:paraId="1E94AF60" w14:textId="633CF695" w:rsidTr="00CA16F7">
        <w:trPr>
          <w:gridAfter w:val="1"/>
          <w:wAfter w:w="77" w:type="dxa"/>
          <w:trHeight w:val="432"/>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4EC94" w14:textId="235B7FEE" w:rsidR="00AD1A5C" w:rsidRPr="008727B2" w:rsidRDefault="00FE0902" w:rsidP="00CA16F7">
            <w:pPr>
              <w:spacing w:before="60" w:after="60"/>
              <w:rPr>
                <w:rFonts w:eastAsia="Times New Roman" w:cstheme="minorHAnsi"/>
                <w:color w:val="000000"/>
                <w:sz w:val="18"/>
                <w:szCs w:val="18"/>
              </w:rPr>
            </w:pPr>
            <w:r>
              <w:rPr>
                <w:rFonts w:eastAsia="Times New Roman" w:cstheme="minorHAnsi"/>
                <w:color w:val="000000"/>
                <w:sz w:val="18"/>
                <w:szCs w:val="18"/>
              </w:rPr>
              <w:t>t</w:t>
            </w:r>
            <w:r w:rsidR="00AD1A5C" w:rsidRPr="008727B2">
              <w:rPr>
                <w:rFonts w:eastAsia="Times New Roman" w:cstheme="minorHAnsi"/>
                <w:color w:val="000000"/>
                <w:sz w:val="18"/>
                <w:szCs w:val="18"/>
              </w:rPr>
              <w:t>he date and nature of each recommendation (e.g., buy, sell, or hold);</w:t>
            </w:r>
          </w:p>
        </w:tc>
        <w:tc>
          <w:tcPr>
            <w:tcW w:w="874" w:type="dxa"/>
            <w:tcBorders>
              <w:top w:val="single" w:sz="4" w:space="0" w:color="auto"/>
              <w:left w:val="single" w:sz="4" w:space="0" w:color="auto"/>
              <w:bottom w:val="single" w:sz="4" w:space="0" w:color="auto"/>
              <w:right w:val="single" w:sz="4" w:space="0" w:color="auto"/>
            </w:tcBorders>
          </w:tcPr>
          <w:p w14:paraId="02B5E602" w14:textId="77777777" w:rsidR="00AD1A5C" w:rsidRPr="008727B2" w:rsidRDefault="00AD1A5C" w:rsidP="00CA16F7">
            <w:pPr>
              <w:spacing w:before="60" w:after="60"/>
              <w:rPr>
                <w:rFonts w:eastAsia="Times New Roman" w:cstheme="minorHAnsi"/>
                <w:color w:val="000000"/>
                <w:sz w:val="18"/>
                <w:szCs w:val="18"/>
              </w:rPr>
            </w:pPr>
          </w:p>
        </w:tc>
        <w:tc>
          <w:tcPr>
            <w:tcW w:w="876" w:type="dxa"/>
            <w:tcBorders>
              <w:top w:val="single" w:sz="4" w:space="0" w:color="auto"/>
              <w:left w:val="single" w:sz="4" w:space="0" w:color="auto"/>
              <w:bottom w:val="single" w:sz="4" w:space="0" w:color="auto"/>
              <w:right w:val="single" w:sz="4" w:space="0" w:color="auto"/>
            </w:tcBorders>
          </w:tcPr>
          <w:p w14:paraId="34CCA585" w14:textId="6A9C2149" w:rsidR="00AD1A5C" w:rsidRPr="008727B2" w:rsidRDefault="00AD1A5C" w:rsidP="00CA16F7">
            <w:pPr>
              <w:spacing w:before="60" w:after="60"/>
              <w:rPr>
                <w:rFonts w:eastAsia="Times New Roman" w:cstheme="minorHAnsi"/>
                <w:color w:val="000000"/>
                <w:sz w:val="18"/>
                <w:szCs w:val="18"/>
              </w:rPr>
            </w:pPr>
          </w:p>
        </w:tc>
      </w:tr>
      <w:tr w:rsidR="00AD1A5C" w:rsidRPr="008727B2" w14:paraId="2A2A8EE2" w14:textId="0D948C97" w:rsidTr="00CA16F7">
        <w:trPr>
          <w:gridAfter w:val="1"/>
          <w:wAfter w:w="77" w:type="dxa"/>
          <w:trHeight w:val="432"/>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CE218" w14:textId="3A3E67F4" w:rsidR="00AD1A5C" w:rsidRPr="008727B2" w:rsidRDefault="00FE0902" w:rsidP="00CA16F7">
            <w:pPr>
              <w:spacing w:before="60" w:after="60"/>
              <w:rPr>
                <w:rFonts w:eastAsia="Times New Roman" w:cstheme="minorHAnsi"/>
                <w:color w:val="000000"/>
                <w:sz w:val="18"/>
                <w:szCs w:val="18"/>
              </w:rPr>
            </w:pPr>
            <w:r>
              <w:rPr>
                <w:rFonts w:eastAsia="Times New Roman" w:cstheme="minorHAnsi"/>
                <w:color w:val="000000"/>
                <w:sz w:val="18"/>
                <w:szCs w:val="18"/>
              </w:rPr>
              <w:t>t</w:t>
            </w:r>
            <w:r w:rsidR="00AD1A5C" w:rsidRPr="008727B2">
              <w:rPr>
                <w:rFonts w:eastAsia="Times New Roman" w:cstheme="minorHAnsi"/>
                <w:color w:val="000000"/>
                <w:sz w:val="18"/>
                <w:szCs w:val="18"/>
              </w:rPr>
              <w:t>he market price of security at time of recommendation</w:t>
            </w:r>
          </w:p>
        </w:tc>
        <w:tc>
          <w:tcPr>
            <w:tcW w:w="874" w:type="dxa"/>
            <w:tcBorders>
              <w:top w:val="single" w:sz="4" w:space="0" w:color="auto"/>
              <w:left w:val="single" w:sz="4" w:space="0" w:color="auto"/>
              <w:bottom w:val="single" w:sz="4" w:space="0" w:color="auto"/>
              <w:right w:val="single" w:sz="4" w:space="0" w:color="auto"/>
            </w:tcBorders>
          </w:tcPr>
          <w:p w14:paraId="2669991C" w14:textId="77777777" w:rsidR="00AD1A5C" w:rsidRPr="008727B2" w:rsidRDefault="00AD1A5C" w:rsidP="00CA16F7">
            <w:pPr>
              <w:spacing w:before="60" w:after="60"/>
              <w:rPr>
                <w:rFonts w:eastAsia="Times New Roman" w:cstheme="minorHAnsi"/>
                <w:color w:val="000000"/>
                <w:sz w:val="18"/>
                <w:szCs w:val="18"/>
              </w:rPr>
            </w:pPr>
          </w:p>
        </w:tc>
        <w:tc>
          <w:tcPr>
            <w:tcW w:w="876" w:type="dxa"/>
            <w:tcBorders>
              <w:top w:val="single" w:sz="4" w:space="0" w:color="auto"/>
              <w:left w:val="single" w:sz="4" w:space="0" w:color="auto"/>
              <w:bottom w:val="single" w:sz="4" w:space="0" w:color="auto"/>
              <w:right w:val="single" w:sz="4" w:space="0" w:color="auto"/>
            </w:tcBorders>
          </w:tcPr>
          <w:p w14:paraId="16E23D12" w14:textId="414F9DE8" w:rsidR="00AD1A5C" w:rsidRPr="008727B2" w:rsidRDefault="00AD1A5C" w:rsidP="00CA16F7">
            <w:pPr>
              <w:spacing w:before="60" w:after="60"/>
              <w:rPr>
                <w:rFonts w:eastAsia="Times New Roman" w:cstheme="minorHAnsi"/>
                <w:color w:val="000000"/>
                <w:sz w:val="18"/>
                <w:szCs w:val="18"/>
              </w:rPr>
            </w:pPr>
          </w:p>
        </w:tc>
      </w:tr>
      <w:tr w:rsidR="00AD1A5C" w:rsidRPr="008727B2" w14:paraId="23A59A45" w14:textId="0116D7BC" w:rsidTr="00CA16F7">
        <w:trPr>
          <w:gridAfter w:val="1"/>
          <w:wAfter w:w="77" w:type="dxa"/>
          <w:trHeight w:val="432"/>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8C6F5" w14:textId="793471B4" w:rsidR="00AD1A5C" w:rsidRPr="008727B2" w:rsidRDefault="00FE0902" w:rsidP="00CA16F7">
            <w:pPr>
              <w:spacing w:before="60" w:after="60"/>
              <w:rPr>
                <w:rFonts w:eastAsia="Times New Roman" w:cstheme="minorHAnsi"/>
                <w:color w:val="000000"/>
                <w:sz w:val="18"/>
                <w:szCs w:val="18"/>
              </w:rPr>
            </w:pPr>
            <w:r>
              <w:rPr>
                <w:rFonts w:eastAsia="Times New Roman" w:cstheme="minorHAnsi"/>
                <w:color w:val="000000"/>
                <w:sz w:val="18"/>
                <w:szCs w:val="18"/>
              </w:rPr>
              <w:t>t</w:t>
            </w:r>
            <w:r w:rsidR="00AD1A5C" w:rsidRPr="008727B2">
              <w:rPr>
                <w:rFonts w:eastAsia="Times New Roman" w:cstheme="minorHAnsi"/>
                <w:color w:val="000000"/>
                <w:sz w:val="18"/>
                <w:szCs w:val="18"/>
              </w:rPr>
              <w:t>he price recommendation was to be acted upon;</w:t>
            </w:r>
          </w:p>
        </w:tc>
        <w:tc>
          <w:tcPr>
            <w:tcW w:w="874" w:type="dxa"/>
            <w:tcBorders>
              <w:top w:val="single" w:sz="4" w:space="0" w:color="auto"/>
              <w:left w:val="single" w:sz="4" w:space="0" w:color="auto"/>
              <w:bottom w:val="single" w:sz="4" w:space="0" w:color="auto"/>
              <w:right w:val="single" w:sz="4" w:space="0" w:color="auto"/>
            </w:tcBorders>
          </w:tcPr>
          <w:p w14:paraId="19889159" w14:textId="77777777" w:rsidR="00AD1A5C" w:rsidRPr="008727B2" w:rsidRDefault="00AD1A5C" w:rsidP="00CA16F7">
            <w:pPr>
              <w:spacing w:before="60" w:after="60"/>
              <w:rPr>
                <w:rFonts w:eastAsia="Times New Roman" w:cstheme="minorHAnsi"/>
                <w:color w:val="000000"/>
                <w:sz w:val="18"/>
                <w:szCs w:val="18"/>
              </w:rPr>
            </w:pPr>
          </w:p>
        </w:tc>
        <w:tc>
          <w:tcPr>
            <w:tcW w:w="876" w:type="dxa"/>
            <w:tcBorders>
              <w:top w:val="single" w:sz="4" w:space="0" w:color="auto"/>
              <w:left w:val="single" w:sz="4" w:space="0" w:color="auto"/>
              <w:bottom w:val="single" w:sz="4" w:space="0" w:color="auto"/>
              <w:right w:val="single" w:sz="4" w:space="0" w:color="auto"/>
            </w:tcBorders>
          </w:tcPr>
          <w:p w14:paraId="645F0A35" w14:textId="1DC7EAD4" w:rsidR="00AD1A5C" w:rsidRPr="008727B2" w:rsidRDefault="00AD1A5C" w:rsidP="00CA16F7">
            <w:pPr>
              <w:spacing w:before="60" w:after="60"/>
              <w:rPr>
                <w:rFonts w:eastAsia="Times New Roman" w:cstheme="minorHAnsi"/>
                <w:color w:val="000000"/>
                <w:sz w:val="18"/>
                <w:szCs w:val="18"/>
              </w:rPr>
            </w:pPr>
          </w:p>
        </w:tc>
      </w:tr>
      <w:tr w:rsidR="00AD1A5C" w:rsidRPr="008727B2" w14:paraId="5996EEDC" w14:textId="22452774" w:rsidTr="00CA16F7">
        <w:trPr>
          <w:gridAfter w:val="1"/>
          <w:wAfter w:w="77" w:type="dxa"/>
          <w:trHeight w:val="432"/>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52206" w14:textId="182A67B1" w:rsidR="00AD1A5C" w:rsidRPr="008727B2" w:rsidRDefault="00FE0902" w:rsidP="00CA16F7">
            <w:pPr>
              <w:spacing w:before="60" w:after="60"/>
              <w:rPr>
                <w:rFonts w:eastAsia="Times New Roman" w:cstheme="minorHAnsi"/>
                <w:color w:val="000000"/>
                <w:sz w:val="18"/>
                <w:szCs w:val="18"/>
              </w:rPr>
            </w:pPr>
            <w:r>
              <w:rPr>
                <w:rFonts w:eastAsia="Times New Roman" w:cstheme="minorHAnsi"/>
                <w:color w:val="000000"/>
                <w:sz w:val="18"/>
                <w:szCs w:val="18"/>
              </w:rPr>
              <w:t>t</w:t>
            </w:r>
            <w:r w:rsidR="00AD1A5C" w:rsidRPr="008727B2">
              <w:rPr>
                <w:rFonts w:eastAsia="Times New Roman" w:cstheme="minorHAnsi"/>
                <w:color w:val="000000"/>
                <w:sz w:val="18"/>
                <w:szCs w:val="18"/>
              </w:rPr>
              <w:t>he most recent market price of each security listed; and</w:t>
            </w:r>
          </w:p>
        </w:tc>
        <w:tc>
          <w:tcPr>
            <w:tcW w:w="874" w:type="dxa"/>
            <w:tcBorders>
              <w:top w:val="single" w:sz="4" w:space="0" w:color="auto"/>
              <w:left w:val="single" w:sz="4" w:space="0" w:color="auto"/>
              <w:bottom w:val="single" w:sz="4" w:space="0" w:color="auto"/>
              <w:right w:val="single" w:sz="4" w:space="0" w:color="auto"/>
            </w:tcBorders>
          </w:tcPr>
          <w:p w14:paraId="421448A4" w14:textId="77777777" w:rsidR="00AD1A5C" w:rsidRPr="008727B2" w:rsidRDefault="00AD1A5C" w:rsidP="00CA16F7">
            <w:pPr>
              <w:spacing w:before="60" w:after="60"/>
              <w:rPr>
                <w:rFonts w:eastAsia="Times New Roman" w:cstheme="minorHAnsi"/>
                <w:color w:val="000000"/>
                <w:sz w:val="18"/>
                <w:szCs w:val="18"/>
              </w:rPr>
            </w:pPr>
          </w:p>
        </w:tc>
        <w:tc>
          <w:tcPr>
            <w:tcW w:w="876" w:type="dxa"/>
            <w:tcBorders>
              <w:top w:val="single" w:sz="4" w:space="0" w:color="auto"/>
              <w:left w:val="single" w:sz="4" w:space="0" w:color="auto"/>
              <w:bottom w:val="single" w:sz="4" w:space="0" w:color="auto"/>
              <w:right w:val="single" w:sz="4" w:space="0" w:color="auto"/>
            </w:tcBorders>
          </w:tcPr>
          <w:p w14:paraId="52074BB4" w14:textId="738B4CF5" w:rsidR="00AD1A5C" w:rsidRPr="008727B2" w:rsidRDefault="00AD1A5C" w:rsidP="00CA16F7">
            <w:pPr>
              <w:spacing w:before="60" w:after="60"/>
              <w:rPr>
                <w:rFonts w:eastAsia="Times New Roman" w:cstheme="minorHAnsi"/>
                <w:color w:val="000000"/>
                <w:sz w:val="18"/>
                <w:szCs w:val="18"/>
              </w:rPr>
            </w:pPr>
          </w:p>
        </w:tc>
      </w:tr>
      <w:tr w:rsidR="00AD1A5C" w:rsidRPr="008727B2" w14:paraId="00E56B08" w14:textId="2D254CC6" w:rsidTr="00CA16F7">
        <w:trPr>
          <w:gridAfter w:val="1"/>
          <w:wAfter w:w="77" w:type="dxa"/>
          <w:trHeight w:val="859"/>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EF762" w14:textId="132DA1CF" w:rsidR="00AD1A5C" w:rsidRPr="008727B2" w:rsidRDefault="00FE0902" w:rsidP="00CA16F7">
            <w:pPr>
              <w:spacing w:before="60" w:after="60"/>
              <w:rPr>
                <w:rFonts w:eastAsia="Times New Roman" w:cstheme="minorHAnsi"/>
                <w:color w:val="000000"/>
                <w:sz w:val="18"/>
                <w:szCs w:val="18"/>
              </w:rPr>
            </w:pPr>
            <w:r>
              <w:rPr>
                <w:rFonts w:eastAsia="Times New Roman" w:cstheme="minorHAnsi"/>
                <w:color w:val="000000"/>
                <w:sz w:val="18"/>
                <w:szCs w:val="18"/>
              </w:rPr>
              <w:t>t</w:t>
            </w:r>
            <w:r w:rsidR="007F34DD" w:rsidRPr="008727B2">
              <w:rPr>
                <w:rFonts w:eastAsia="Times New Roman" w:cstheme="minorHAnsi"/>
                <w:color w:val="000000"/>
                <w:sz w:val="18"/>
                <w:szCs w:val="18"/>
              </w:rPr>
              <w:t xml:space="preserve">he </w:t>
            </w:r>
            <w:r w:rsidR="00AD1A5C" w:rsidRPr="008727B2">
              <w:rPr>
                <w:rFonts w:eastAsia="Times New Roman" w:cstheme="minorHAnsi"/>
                <w:color w:val="000000"/>
                <w:sz w:val="18"/>
                <w:szCs w:val="18"/>
              </w:rPr>
              <w:t xml:space="preserve">following </w:t>
            </w:r>
            <w:r w:rsidR="00952594">
              <w:rPr>
                <w:rFonts w:eastAsia="Times New Roman" w:cstheme="minorHAnsi"/>
                <w:color w:val="000000"/>
                <w:sz w:val="18"/>
                <w:szCs w:val="18"/>
              </w:rPr>
              <w:t>disclosure</w:t>
            </w:r>
            <w:r w:rsidR="00AD1A5C" w:rsidRPr="008727B2">
              <w:rPr>
                <w:rFonts w:eastAsia="Times New Roman" w:cstheme="minorHAnsi"/>
                <w:color w:val="000000"/>
                <w:sz w:val="18"/>
                <w:szCs w:val="18"/>
              </w:rPr>
              <w:t xml:space="preserve"> on the first page (in </w:t>
            </w:r>
            <w:r w:rsidR="00952594">
              <w:rPr>
                <w:rFonts w:eastAsia="Times New Roman" w:cstheme="minorHAnsi"/>
                <w:color w:val="000000"/>
                <w:sz w:val="18"/>
                <w:szCs w:val="18"/>
              </w:rPr>
              <w:t>a font</w:t>
            </w:r>
            <w:r w:rsidR="00AD1A5C" w:rsidRPr="008727B2">
              <w:rPr>
                <w:rFonts w:eastAsia="Times New Roman" w:cstheme="minorHAnsi"/>
                <w:color w:val="000000"/>
                <w:sz w:val="18"/>
                <w:szCs w:val="18"/>
              </w:rPr>
              <w:t xml:space="preserve"> as large </w:t>
            </w:r>
            <w:r w:rsidR="007D0F85">
              <w:rPr>
                <w:rFonts w:eastAsia="Times New Roman" w:cstheme="minorHAnsi"/>
                <w:color w:val="000000"/>
                <w:sz w:val="18"/>
                <w:szCs w:val="18"/>
              </w:rPr>
              <w:t xml:space="preserve">as the </w:t>
            </w:r>
            <w:r w:rsidR="00AD1A5C" w:rsidRPr="008727B2">
              <w:rPr>
                <w:rFonts w:eastAsia="Times New Roman" w:cstheme="minorHAnsi"/>
                <w:color w:val="000000"/>
                <w:sz w:val="18"/>
                <w:szCs w:val="18"/>
              </w:rPr>
              <w:t xml:space="preserve">text of the advertisement or list): “It should not be assumed that the recommendations made in the future will be profitable or will equal the performance of the securities in this list.” </w:t>
            </w:r>
          </w:p>
        </w:tc>
        <w:tc>
          <w:tcPr>
            <w:tcW w:w="874" w:type="dxa"/>
            <w:tcBorders>
              <w:top w:val="single" w:sz="4" w:space="0" w:color="auto"/>
              <w:left w:val="single" w:sz="4" w:space="0" w:color="auto"/>
              <w:bottom w:val="single" w:sz="4" w:space="0" w:color="auto"/>
              <w:right w:val="single" w:sz="4" w:space="0" w:color="auto"/>
            </w:tcBorders>
          </w:tcPr>
          <w:p w14:paraId="20B2603D" w14:textId="77777777" w:rsidR="00AD1A5C" w:rsidRPr="008727B2" w:rsidRDefault="00AD1A5C" w:rsidP="00CA16F7">
            <w:pPr>
              <w:spacing w:before="60" w:after="60"/>
              <w:rPr>
                <w:rFonts w:eastAsia="Times New Roman" w:cstheme="minorHAnsi"/>
                <w:color w:val="000000"/>
                <w:sz w:val="18"/>
                <w:szCs w:val="18"/>
              </w:rPr>
            </w:pPr>
          </w:p>
        </w:tc>
        <w:tc>
          <w:tcPr>
            <w:tcW w:w="876" w:type="dxa"/>
            <w:tcBorders>
              <w:top w:val="single" w:sz="4" w:space="0" w:color="auto"/>
              <w:left w:val="single" w:sz="4" w:space="0" w:color="auto"/>
              <w:bottom w:val="single" w:sz="4" w:space="0" w:color="auto"/>
              <w:right w:val="single" w:sz="4" w:space="0" w:color="auto"/>
            </w:tcBorders>
          </w:tcPr>
          <w:p w14:paraId="0AFF042D" w14:textId="37D926CD" w:rsidR="00AD1A5C" w:rsidRPr="008727B2" w:rsidRDefault="00AD1A5C" w:rsidP="00CA16F7">
            <w:pPr>
              <w:spacing w:before="60" w:after="60"/>
              <w:rPr>
                <w:rFonts w:eastAsia="Times New Roman" w:cstheme="minorHAnsi"/>
                <w:color w:val="000000"/>
                <w:sz w:val="18"/>
                <w:szCs w:val="18"/>
              </w:rPr>
            </w:pPr>
          </w:p>
        </w:tc>
      </w:tr>
      <w:tr w:rsidR="003B3EA4" w:rsidRPr="0084512C" w14:paraId="6DB27461" w14:textId="77777777" w:rsidTr="00CA16F7">
        <w:trPr>
          <w:gridAfter w:val="1"/>
          <w:wAfter w:w="77" w:type="dxa"/>
          <w:trHeight w:val="1344"/>
        </w:trPr>
        <w:tc>
          <w:tcPr>
            <w:tcW w:w="109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D78C88D" w14:textId="2ACE35BD" w:rsidR="003B3EA4" w:rsidRPr="0084512C" w:rsidRDefault="003B3EA4" w:rsidP="004D1C01">
            <w:pPr>
              <w:spacing w:before="60" w:after="60"/>
              <w:jc w:val="both"/>
              <w:rPr>
                <w:rFonts w:eastAsia="Times New Roman" w:cstheme="minorHAnsi"/>
                <w:b/>
                <w:bCs/>
                <w:color w:val="000000"/>
                <w:sz w:val="18"/>
                <w:szCs w:val="18"/>
              </w:rPr>
            </w:pPr>
            <w:r w:rsidRPr="0084512C">
              <w:rPr>
                <w:rFonts w:cstheme="minorHAnsi"/>
                <w:b/>
                <w:bCs/>
                <w:i/>
                <w:iCs/>
                <w:sz w:val="18"/>
                <w:szCs w:val="18"/>
              </w:rPr>
              <w:t>Clarification: Note that despite the plain language of Rule 206(4)-1, the SEC staff has taken the position that an adviser may NOT provide a partial list of past specific recommendations accompanied by an offer to provide a complete list. Therefore, an advertisement must contain either a list of all the adviser’s recommendations for the past year OR offer to provide the complete list of those recommendations. Under no circumstances may an adviser include an atrial list of select recommendations, even if it offers to provide the complete list separately.</w:t>
            </w:r>
          </w:p>
        </w:tc>
      </w:tr>
    </w:tbl>
    <w:p w14:paraId="7440686B" w14:textId="77777777" w:rsidR="00161DC3" w:rsidRDefault="00161DC3"/>
    <w:tbl>
      <w:tblPr>
        <w:tblpPr w:leftFromText="180" w:rightFromText="180" w:vertAnchor="text" w:horzAnchor="margin" w:tblpY="2"/>
        <w:tblW w:w="10915" w:type="dxa"/>
        <w:tblLook w:val="04A0" w:firstRow="1" w:lastRow="0" w:firstColumn="1" w:lastColumn="0" w:noHBand="0" w:noVBand="1"/>
      </w:tblPr>
      <w:tblGrid>
        <w:gridCol w:w="9165"/>
        <w:gridCol w:w="874"/>
        <w:gridCol w:w="876"/>
      </w:tblGrid>
      <w:tr w:rsidR="008C0241" w:rsidRPr="008727B2" w14:paraId="78023243" w14:textId="77777777" w:rsidTr="00161DC3">
        <w:trPr>
          <w:trHeight w:val="288"/>
        </w:trPr>
        <w:tc>
          <w:tcPr>
            <w:tcW w:w="916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F109452" w14:textId="51A93830" w:rsidR="008C0241" w:rsidRPr="008727B2" w:rsidRDefault="008C574D" w:rsidP="00CA16F7">
            <w:pPr>
              <w:spacing w:before="60" w:after="60"/>
              <w:rPr>
                <w:rFonts w:eastAsia="Times New Roman" w:cstheme="minorHAnsi"/>
                <w:b/>
                <w:bCs/>
                <w:color w:val="000000"/>
                <w:sz w:val="18"/>
                <w:szCs w:val="18"/>
              </w:rPr>
            </w:pPr>
            <w:r>
              <w:rPr>
                <w:rFonts w:eastAsia="Times New Roman" w:cstheme="minorHAnsi"/>
                <w:b/>
                <w:bCs/>
                <w:color w:val="000000" w:themeColor="text1"/>
                <w:sz w:val="18"/>
                <w:szCs w:val="18"/>
              </w:rPr>
              <w:fldChar w:fldCharType="begin">
                <w:ffData>
                  <w:name w:val="Check13"/>
                  <w:enabled/>
                  <w:calcOnExit w:val="0"/>
                  <w:checkBox>
                    <w:sizeAuto/>
                    <w:default w:val="0"/>
                  </w:checkBox>
                </w:ffData>
              </w:fldChar>
            </w:r>
            <w:bookmarkStart w:id="1" w:name="Check13"/>
            <w:r>
              <w:rPr>
                <w:rFonts w:eastAsia="Times New Roman" w:cstheme="minorHAnsi"/>
                <w:b/>
                <w:bCs/>
                <w:color w:val="000000" w:themeColor="text1"/>
                <w:sz w:val="18"/>
                <w:szCs w:val="18"/>
              </w:rPr>
              <w:instrText xml:space="preserve"> FORMCHECKBOX </w:instrText>
            </w:r>
            <w:r w:rsidR="0057538C">
              <w:rPr>
                <w:rFonts w:eastAsia="Times New Roman" w:cstheme="minorHAnsi"/>
                <w:b/>
                <w:bCs/>
                <w:color w:val="000000" w:themeColor="text1"/>
                <w:sz w:val="18"/>
                <w:szCs w:val="18"/>
              </w:rPr>
            </w:r>
            <w:r w:rsidR="0057538C">
              <w:rPr>
                <w:rFonts w:eastAsia="Times New Roman" w:cstheme="minorHAnsi"/>
                <w:b/>
                <w:bCs/>
                <w:color w:val="000000" w:themeColor="text1"/>
                <w:sz w:val="18"/>
                <w:szCs w:val="18"/>
              </w:rPr>
              <w:fldChar w:fldCharType="separate"/>
            </w:r>
            <w:r>
              <w:rPr>
                <w:rFonts w:eastAsia="Times New Roman" w:cstheme="minorHAnsi"/>
                <w:b/>
                <w:bCs/>
                <w:color w:val="000000" w:themeColor="text1"/>
                <w:sz w:val="18"/>
                <w:szCs w:val="18"/>
              </w:rPr>
              <w:fldChar w:fldCharType="end"/>
            </w:r>
            <w:bookmarkEnd w:id="1"/>
            <w:r>
              <w:rPr>
                <w:rFonts w:eastAsia="Times New Roman" w:cstheme="minorHAnsi"/>
                <w:b/>
                <w:bCs/>
                <w:color w:val="000000" w:themeColor="text1"/>
                <w:sz w:val="18"/>
                <w:szCs w:val="18"/>
              </w:rPr>
              <w:t xml:space="preserve">  </w:t>
            </w:r>
            <w:r w:rsidR="008C0241" w:rsidRPr="008727B2">
              <w:rPr>
                <w:rFonts w:eastAsia="Times New Roman" w:cstheme="minorHAnsi"/>
                <w:b/>
                <w:bCs/>
                <w:color w:val="000000" w:themeColor="text1"/>
                <w:sz w:val="18"/>
                <w:szCs w:val="18"/>
              </w:rPr>
              <w:t xml:space="preserve">BEST AND WORST PERFORMANING HOLDINGS:  </w:t>
            </w:r>
          </w:p>
        </w:tc>
        <w:tc>
          <w:tcPr>
            <w:tcW w:w="87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A16FE42" w14:textId="77777777" w:rsidR="008C0241" w:rsidRPr="008727B2" w:rsidRDefault="008C0241" w:rsidP="00CA16F7">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YES</w:t>
            </w:r>
          </w:p>
        </w:tc>
        <w:tc>
          <w:tcPr>
            <w:tcW w:w="8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F24F61A" w14:textId="77777777" w:rsidR="008C0241" w:rsidRPr="008727B2" w:rsidRDefault="008C0241" w:rsidP="00CA16F7">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NO</w:t>
            </w:r>
          </w:p>
        </w:tc>
      </w:tr>
      <w:tr w:rsidR="008C0241" w:rsidRPr="0084512C" w14:paraId="49B73D5B" w14:textId="77777777" w:rsidTr="00161DC3">
        <w:trPr>
          <w:trHeight w:val="625"/>
        </w:trPr>
        <w:tc>
          <w:tcPr>
            <w:tcW w:w="109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FEBF231" w14:textId="0445BF84" w:rsidR="008C0241" w:rsidRPr="0084512C" w:rsidRDefault="008C0241" w:rsidP="00CA16F7">
            <w:pPr>
              <w:spacing w:before="60" w:after="60"/>
              <w:ind w:right="1717"/>
              <w:rPr>
                <w:rFonts w:cstheme="minorHAnsi"/>
                <w:b/>
                <w:bCs/>
                <w:i/>
                <w:iCs/>
                <w:color w:val="000000" w:themeColor="text1"/>
                <w:sz w:val="18"/>
                <w:szCs w:val="18"/>
              </w:rPr>
            </w:pPr>
            <w:r w:rsidRPr="0084512C">
              <w:rPr>
                <w:rFonts w:eastAsia="Times New Roman" w:cstheme="minorHAnsi"/>
                <w:b/>
                <w:bCs/>
                <w:i/>
                <w:iCs/>
                <w:color w:val="000000" w:themeColor="text1"/>
                <w:sz w:val="18"/>
                <w:szCs w:val="18"/>
              </w:rPr>
              <w:t>Do you have advertisements that include references to specific securities that were selected for inclusion in the advertisement based on an objective, mathematical calculation of best and worst performance that:</w:t>
            </w:r>
          </w:p>
        </w:tc>
      </w:tr>
      <w:tr w:rsidR="008C0241" w:rsidRPr="008727B2" w14:paraId="6A1FC568" w14:textId="77777777" w:rsidTr="00161DC3">
        <w:trPr>
          <w:trHeight w:val="432"/>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7BFD7" w14:textId="167D90CF" w:rsidR="008C0241" w:rsidRPr="008727B2" w:rsidRDefault="007D0F85" w:rsidP="00CA16F7">
            <w:pPr>
              <w:spacing w:before="60" w:after="60"/>
              <w:rPr>
                <w:rFonts w:cstheme="minorHAnsi"/>
                <w:b/>
                <w:bCs/>
                <w:color w:val="000000" w:themeColor="text1"/>
                <w:sz w:val="18"/>
                <w:szCs w:val="18"/>
              </w:rPr>
            </w:pPr>
            <w:r>
              <w:rPr>
                <w:rFonts w:eastAsia="Times New Roman" w:cstheme="minorHAnsi"/>
                <w:color w:val="000000"/>
                <w:sz w:val="18"/>
                <w:szCs w:val="18"/>
              </w:rPr>
              <w:t>t</w:t>
            </w:r>
            <w:r w:rsidR="007F34DD" w:rsidRPr="008727B2">
              <w:rPr>
                <w:rFonts w:eastAsia="Times New Roman" w:cstheme="minorHAnsi"/>
                <w:color w:val="000000"/>
                <w:sz w:val="18"/>
                <w:szCs w:val="18"/>
              </w:rPr>
              <w:t>ake</w:t>
            </w:r>
            <w:r w:rsidR="00F47812">
              <w:rPr>
                <w:rFonts w:eastAsia="Times New Roman" w:cstheme="minorHAnsi"/>
                <w:color w:val="000000"/>
                <w:sz w:val="18"/>
                <w:szCs w:val="18"/>
              </w:rPr>
              <w:t>s</w:t>
            </w:r>
            <w:r w:rsidR="007F34DD" w:rsidRPr="008727B2">
              <w:rPr>
                <w:rFonts w:eastAsia="Times New Roman" w:cstheme="minorHAnsi"/>
                <w:color w:val="000000"/>
                <w:sz w:val="18"/>
                <w:szCs w:val="18"/>
              </w:rPr>
              <w:t xml:space="preserve"> </w:t>
            </w:r>
            <w:r w:rsidR="00577322" w:rsidRPr="008727B2">
              <w:rPr>
                <w:rFonts w:eastAsia="Times New Roman" w:cstheme="minorHAnsi"/>
                <w:color w:val="000000"/>
                <w:sz w:val="18"/>
                <w:szCs w:val="18"/>
              </w:rPr>
              <w:t>into account consistently the weighting of every holding in a representative account that contributed to the account’s performance during a period of time (the “Measurement Period”);</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4C076F1A" w14:textId="77777777" w:rsidR="008C0241" w:rsidRPr="008727B2" w:rsidRDefault="008C0241" w:rsidP="00CA16F7">
            <w:pPr>
              <w:spacing w:before="60" w:after="60"/>
              <w:jc w:val="center"/>
              <w:rPr>
                <w:rFonts w:cstheme="minorHAnsi"/>
                <w:b/>
                <w:bCs/>
                <w:color w:val="000000" w:themeColor="text1"/>
                <w:sz w:val="18"/>
                <w:szCs w:val="18"/>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543E03AC" w14:textId="77777777" w:rsidR="008C0241" w:rsidRPr="008727B2" w:rsidRDefault="008C0241" w:rsidP="00CA16F7">
            <w:pPr>
              <w:spacing w:before="60" w:after="60"/>
              <w:jc w:val="center"/>
              <w:rPr>
                <w:rFonts w:cstheme="minorHAnsi"/>
                <w:b/>
                <w:bCs/>
                <w:color w:val="000000" w:themeColor="text1"/>
                <w:sz w:val="18"/>
                <w:szCs w:val="18"/>
              </w:rPr>
            </w:pPr>
          </w:p>
        </w:tc>
      </w:tr>
      <w:tr w:rsidR="00577322" w:rsidRPr="008727B2" w14:paraId="5B8952BB" w14:textId="77777777" w:rsidTr="00161DC3">
        <w:trPr>
          <w:trHeight w:val="432"/>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8A526" w14:textId="26972316" w:rsidR="00577322" w:rsidRPr="008727B2" w:rsidRDefault="00F47812" w:rsidP="00CA16F7">
            <w:pPr>
              <w:spacing w:before="60" w:after="60"/>
              <w:rPr>
                <w:rFonts w:eastAsia="Times New Roman" w:cstheme="minorHAnsi"/>
                <w:color w:val="000000"/>
                <w:sz w:val="18"/>
                <w:szCs w:val="18"/>
              </w:rPr>
            </w:pPr>
            <w:r>
              <w:rPr>
                <w:rFonts w:eastAsia="Times New Roman" w:cstheme="minorHAnsi"/>
                <w:color w:val="000000"/>
                <w:sz w:val="18"/>
                <w:szCs w:val="18"/>
              </w:rPr>
              <w:t>h</w:t>
            </w:r>
            <w:r w:rsidR="007F34DD" w:rsidRPr="008727B2">
              <w:rPr>
                <w:rFonts w:eastAsia="Times New Roman" w:cstheme="minorHAnsi"/>
                <w:color w:val="000000"/>
                <w:sz w:val="18"/>
                <w:szCs w:val="18"/>
              </w:rPr>
              <w:t>a</w:t>
            </w:r>
            <w:r>
              <w:rPr>
                <w:rFonts w:eastAsia="Times New Roman" w:cstheme="minorHAnsi"/>
                <w:color w:val="000000"/>
                <w:sz w:val="18"/>
                <w:szCs w:val="18"/>
              </w:rPr>
              <w:t>s</w:t>
            </w:r>
            <w:r w:rsidR="007F34DD" w:rsidRPr="008727B2">
              <w:rPr>
                <w:rFonts w:eastAsia="Times New Roman" w:cstheme="minorHAnsi"/>
                <w:color w:val="000000"/>
                <w:sz w:val="18"/>
                <w:szCs w:val="18"/>
              </w:rPr>
              <w:t xml:space="preserve"> </w:t>
            </w:r>
            <w:r w:rsidR="00577322" w:rsidRPr="008727B2">
              <w:rPr>
                <w:rFonts w:eastAsia="Times New Roman" w:cstheme="minorHAnsi"/>
                <w:color w:val="000000"/>
                <w:sz w:val="18"/>
                <w:szCs w:val="18"/>
              </w:rPr>
              <w:t>a Measurement Period consisting of at least a full calendar month, as computed as of the most recent calendar month’s last trading day;</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0C147228" w14:textId="77777777" w:rsidR="00577322" w:rsidRPr="008727B2" w:rsidRDefault="00577322" w:rsidP="00CA16F7">
            <w:pPr>
              <w:spacing w:before="60" w:after="60"/>
              <w:jc w:val="center"/>
              <w:rPr>
                <w:rFonts w:cstheme="minorHAnsi"/>
                <w:b/>
                <w:bCs/>
                <w:color w:val="000000" w:themeColor="text1"/>
                <w:sz w:val="18"/>
                <w:szCs w:val="18"/>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76C29B9" w14:textId="77777777" w:rsidR="00577322" w:rsidRPr="008727B2" w:rsidRDefault="00577322" w:rsidP="00CA16F7">
            <w:pPr>
              <w:spacing w:before="60" w:after="60"/>
              <w:jc w:val="center"/>
              <w:rPr>
                <w:rFonts w:cstheme="minorHAnsi"/>
                <w:b/>
                <w:bCs/>
                <w:color w:val="000000" w:themeColor="text1"/>
                <w:sz w:val="18"/>
                <w:szCs w:val="18"/>
              </w:rPr>
            </w:pPr>
          </w:p>
        </w:tc>
      </w:tr>
      <w:tr w:rsidR="00577322" w:rsidRPr="008727B2" w14:paraId="3C62B6D5" w14:textId="77777777" w:rsidTr="00161DC3">
        <w:trPr>
          <w:trHeight w:val="432"/>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92EE2" w14:textId="52016075" w:rsidR="00577322" w:rsidRPr="008727B2" w:rsidRDefault="00F47812" w:rsidP="00CA16F7">
            <w:pPr>
              <w:spacing w:before="60" w:after="60"/>
              <w:rPr>
                <w:rFonts w:eastAsia="Times New Roman" w:cstheme="minorHAnsi"/>
                <w:color w:val="000000"/>
                <w:sz w:val="18"/>
                <w:szCs w:val="18"/>
              </w:rPr>
            </w:pPr>
            <w:r>
              <w:rPr>
                <w:rFonts w:eastAsia="Times New Roman" w:cstheme="minorHAnsi"/>
                <w:color w:val="000000"/>
                <w:sz w:val="18"/>
                <w:szCs w:val="18"/>
              </w:rPr>
              <w:t>i</w:t>
            </w:r>
            <w:r w:rsidR="007F34DD" w:rsidRPr="008727B2">
              <w:rPr>
                <w:rFonts w:eastAsia="Times New Roman" w:cstheme="minorHAnsi"/>
                <w:color w:val="000000"/>
                <w:sz w:val="18"/>
                <w:szCs w:val="18"/>
              </w:rPr>
              <w:t xml:space="preserve">ncludes the presentation of information and number of holdings is </w:t>
            </w:r>
            <w:r w:rsidR="00577322" w:rsidRPr="008727B2">
              <w:rPr>
                <w:rFonts w:eastAsia="Times New Roman" w:cstheme="minorHAnsi"/>
                <w:color w:val="000000"/>
                <w:sz w:val="18"/>
                <w:szCs w:val="18"/>
              </w:rPr>
              <w:t>consistent from period to period;</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5D088072" w14:textId="77777777" w:rsidR="00577322" w:rsidRPr="008727B2" w:rsidRDefault="00577322" w:rsidP="00CA16F7">
            <w:pPr>
              <w:spacing w:before="60" w:after="60"/>
              <w:jc w:val="center"/>
              <w:rPr>
                <w:rFonts w:cstheme="minorHAnsi"/>
                <w:b/>
                <w:bCs/>
                <w:color w:val="000000" w:themeColor="text1"/>
                <w:sz w:val="18"/>
                <w:szCs w:val="18"/>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2A34886E" w14:textId="77777777" w:rsidR="00577322" w:rsidRPr="008727B2" w:rsidRDefault="00577322" w:rsidP="00CA16F7">
            <w:pPr>
              <w:spacing w:before="60" w:after="60"/>
              <w:jc w:val="center"/>
              <w:rPr>
                <w:rFonts w:cstheme="minorHAnsi"/>
                <w:b/>
                <w:bCs/>
                <w:color w:val="000000" w:themeColor="text1"/>
                <w:sz w:val="18"/>
                <w:szCs w:val="18"/>
              </w:rPr>
            </w:pPr>
          </w:p>
        </w:tc>
      </w:tr>
      <w:tr w:rsidR="00577322" w:rsidRPr="008727B2" w14:paraId="0B33B637" w14:textId="77777777" w:rsidTr="00161DC3">
        <w:trPr>
          <w:trHeight w:val="432"/>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EB5BB" w14:textId="011F3F10" w:rsidR="00577322" w:rsidRPr="008727B2" w:rsidRDefault="00F47812" w:rsidP="00CA16F7">
            <w:pPr>
              <w:spacing w:before="60" w:after="60"/>
              <w:rPr>
                <w:rFonts w:eastAsia="Times New Roman" w:cstheme="minorHAnsi"/>
                <w:color w:val="000000"/>
                <w:sz w:val="18"/>
                <w:szCs w:val="18"/>
              </w:rPr>
            </w:pPr>
            <w:r>
              <w:rPr>
                <w:rFonts w:eastAsia="Times New Roman" w:cstheme="minorHAnsi"/>
                <w:color w:val="000000"/>
                <w:sz w:val="18"/>
                <w:szCs w:val="18"/>
              </w:rPr>
              <w:t>i</w:t>
            </w:r>
            <w:r w:rsidR="007F34DD" w:rsidRPr="008727B2">
              <w:rPr>
                <w:rFonts w:eastAsia="Times New Roman" w:cstheme="minorHAnsi"/>
                <w:color w:val="000000"/>
                <w:sz w:val="18"/>
                <w:szCs w:val="18"/>
              </w:rPr>
              <w:t xml:space="preserve">ncludes </w:t>
            </w:r>
            <w:r w:rsidR="00577322" w:rsidRPr="008727B2">
              <w:rPr>
                <w:rFonts w:eastAsia="Times New Roman" w:cstheme="minorHAnsi"/>
                <w:color w:val="000000"/>
                <w:sz w:val="18"/>
                <w:szCs w:val="18"/>
              </w:rPr>
              <w:t>the presentation showing no fewer than a total of ten holdings, including an equal number of the best and worst performing holdings during the Measurement Period (e.g., Top 5/ Bottom 5, at a minimum, etc.);</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2EDEC5DD" w14:textId="77777777" w:rsidR="00577322" w:rsidRPr="008727B2" w:rsidRDefault="00577322" w:rsidP="00CA16F7">
            <w:pPr>
              <w:spacing w:before="60" w:after="60"/>
              <w:jc w:val="center"/>
              <w:rPr>
                <w:rFonts w:cstheme="minorHAnsi"/>
                <w:b/>
                <w:bCs/>
                <w:color w:val="000000" w:themeColor="text1"/>
                <w:sz w:val="18"/>
                <w:szCs w:val="18"/>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33597D96" w14:textId="77777777" w:rsidR="00577322" w:rsidRPr="008727B2" w:rsidRDefault="00577322" w:rsidP="00CA16F7">
            <w:pPr>
              <w:spacing w:before="60" w:after="60"/>
              <w:jc w:val="center"/>
              <w:rPr>
                <w:rFonts w:cstheme="minorHAnsi"/>
                <w:b/>
                <w:bCs/>
                <w:color w:val="000000" w:themeColor="text1"/>
                <w:sz w:val="18"/>
                <w:szCs w:val="18"/>
              </w:rPr>
            </w:pPr>
          </w:p>
        </w:tc>
      </w:tr>
      <w:tr w:rsidR="00577322" w:rsidRPr="008727B2" w14:paraId="294DA48E" w14:textId="77777777" w:rsidTr="00161DC3">
        <w:trPr>
          <w:trHeight w:val="432"/>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F2809" w14:textId="38587C4A" w:rsidR="00577322" w:rsidRPr="008727B2" w:rsidRDefault="00BD6655" w:rsidP="00CA16F7">
            <w:pPr>
              <w:spacing w:before="60" w:after="60"/>
              <w:rPr>
                <w:rFonts w:eastAsia="Times New Roman" w:cstheme="minorHAnsi"/>
                <w:color w:val="000000"/>
                <w:sz w:val="18"/>
                <w:szCs w:val="18"/>
              </w:rPr>
            </w:pPr>
            <w:r>
              <w:rPr>
                <w:rFonts w:eastAsia="Times New Roman" w:cstheme="minorHAnsi"/>
                <w:color w:val="000000"/>
                <w:sz w:val="18"/>
                <w:szCs w:val="18"/>
              </w:rPr>
              <w:t>i</w:t>
            </w:r>
            <w:r w:rsidR="007F34DD" w:rsidRPr="008727B2">
              <w:rPr>
                <w:rFonts w:eastAsia="Times New Roman" w:cstheme="minorHAnsi"/>
                <w:color w:val="000000"/>
                <w:sz w:val="18"/>
                <w:szCs w:val="18"/>
              </w:rPr>
              <w:t>ncludes all information necessary to make the information not misleading, including showing the best and worst performing holdings on the same page with equal prominence;</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221FD496" w14:textId="77777777" w:rsidR="00577322" w:rsidRPr="008727B2" w:rsidRDefault="00577322" w:rsidP="00CA16F7">
            <w:pPr>
              <w:spacing w:before="60" w:after="60"/>
              <w:jc w:val="center"/>
              <w:rPr>
                <w:rFonts w:cstheme="minorHAnsi"/>
                <w:b/>
                <w:bCs/>
                <w:color w:val="000000" w:themeColor="text1"/>
                <w:sz w:val="18"/>
                <w:szCs w:val="18"/>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3A2B46F3" w14:textId="77777777" w:rsidR="00577322" w:rsidRPr="008727B2" w:rsidRDefault="00577322" w:rsidP="00CA16F7">
            <w:pPr>
              <w:spacing w:before="60" w:after="60"/>
              <w:jc w:val="center"/>
              <w:rPr>
                <w:rFonts w:cstheme="minorHAnsi"/>
                <w:b/>
                <w:bCs/>
                <w:color w:val="000000" w:themeColor="text1"/>
                <w:sz w:val="18"/>
                <w:szCs w:val="18"/>
              </w:rPr>
            </w:pPr>
          </w:p>
        </w:tc>
      </w:tr>
      <w:tr w:rsidR="00577322" w:rsidRPr="008727B2" w14:paraId="56613F81" w14:textId="77777777" w:rsidTr="00161DC3">
        <w:trPr>
          <w:trHeight w:val="432"/>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32DEA" w14:textId="11A3435F" w:rsidR="00577322" w:rsidRPr="008727B2" w:rsidRDefault="00BD6655" w:rsidP="00CA16F7">
            <w:pPr>
              <w:spacing w:before="60" w:after="60"/>
              <w:rPr>
                <w:rFonts w:eastAsia="Times New Roman" w:cstheme="minorHAnsi"/>
                <w:color w:val="000000"/>
                <w:sz w:val="18"/>
                <w:szCs w:val="18"/>
              </w:rPr>
            </w:pPr>
            <w:r>
              <w:rPr>
                <w:rFonts w:eastAsia="Times New Roman" w:cstheme="minorHAnsi"/>
                <w:color w:val="000000"/>
                <w:sz w:val="18"/>
                <w:szCs w:val="18"/>
              </w:rPr>
              <w:t>i</w:t>
            </w:r>
            <w:r w:rsidR="007F34DD" w:rsidRPr="008727B2">
              <w:rPr>
                <w:rFonts w:eastAsia="Times New Roman" w:cstheme="minorHAnsi"/>
                <w:color w:val="000000"/>
                <w:sz w:val="18"/>
                <w:szCs w:val="18"/>
              </w:rPr>
              <w:t>ncludes the following disclosures in close proximity to (e.g., on the same page) the performance information: (i) how to obtain the calculation methodology; (ii) how to obtain a list showing the contribution of each holding in the representative account to the overall account’s performance during the measurement period; (iii) all</w:t>
            </w:r>
            <w:r w:rsidR="00577322" w:rsidRPr="008727B2">
              <w:rPr>
                <w:rFonts w:eastAsia="Times New Roman" w:cstheme="minorHAnsi"/>
                <w:color w:val="000000"/>
                <w:sz w:val="18"/>
                <w:szCs w:val="18"/>
              </w:rPr>
              <w:t xml:space="preserve"> supporting data necessary to demonstrate the calculation of the contribution analysis and the appropriateness of the holdings included in each presentation.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22055409" w14:textId="77777777" w:rsidR="00577322" w:rsidRPr="008727B2" w:rsidRDefault="00577322" w:rsidP="00CA16F7">
            <w:pPr>
              <w:spacing w:before="60" w:after="60"/>
              <w:jc w:val="center"/>
              <w:rPr>
                <w:rFonts w:cstheme="minorHAnsi"/>
                <w:b/>
                <w:bCs/>
                <w:color w:val="000000" w:themeColor="text1"/>
                <w:sz w:val="18"/>
                <w:szCs w:val="18"/>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417591A5" w14:textId="77777777" w:rsidR="00577322" w:rsidRPr="008727B2" w:rsidRDefault="00577322" w:rsidP="00CA16F7">
            <w:pPr>
              <w:spacing w:before="60" w:after="60"/>
              <w:jc w:val="center"/>
              <w:rPr>
                <w:rFonts w:cstheme="minorHAnsi"/>
                <w:b/>
                <w:bCs/>
                <w:color w:val="000000" w:themeColor="text1"/>
                <w:sz w:val="18"/>
                <w:szCs w:val="18"/>
              </w:rPr>
            </w:pPr>
          </w:p>
        </w:tc>
      </w:tr>
      <w:tr w:rsidR="00577322" w:rsidRPr="0084512C" w14:paraId="20496DAC" w14:textId="77777777" w:rsidTr="00161DC3">
        <w:trPr>
          <w:trHeight w:val="1245"/>
        </w:trPr>
        <w:tc>
          <w:tcPr>
            <w:tcW w:w="109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959A32" w14:textId="6E524BB1" w:rsidR="00577322" w:rsidRPr="0084512C" w:rsidRDefault="00577322" w:rsidP="004D1C01">
            <w:pPr>
              <w:spacing w:before="60" w:after="60"/>
              <w:ind w:left="-28" w:right="97"/>
              <w:rPr>
                <w:rFonts w:cstheme="minorHAnsi"/>
                <w:b/>
                <w:bCs/>
                <w:i/>
                <w:iCs/>
                <w:sz w:val="18"/>
                <w:szCs w:val="18"/>
              </w:rPr>
            </w:pPr>
            <w:r w:rsidRPr="0084512C">
              <w:rPr>
                <w:rFonts w:cstheme="minorHAnsi"/>
                <w:b/>
                <w:bCs/>
                <w:i/>
                <w:iCs/>
                <w:sz w:val="18"/>
                <w:szCs w:val="18"/>
              </w:rPr>
              <w:t xml:space="preserve">Clarification: Note that the advertisement may not show actual performance of the best and worst performing securities but may show </w:t>
            </w:r>
            <w:proofErr w:type="gramStart"/>
            <w:r w:rsidRPr="0084512C">
              <w:rPr>
                <w:rFonts w:cstheme="minorHAnsi"/>
                <w:b/>
                <w:bCs/>
                <w:i/>
                <w:iCs/>
                <w:sz w:val="18"/>
                <w:szCs w:val="18"/>
              </w:rPr>
              <w:t>only</w:t>
            </w:r>
            <w:r w:rsidR="004D1C01">
              <w:rPr>
                <w:rFonts w:cstheme="minorHAnsi"/>
                <w:b/>
                <w:bCs/>
                <w:i/>
                <w:iCs/>
                <w:sz w:val="18"/>
                <w:szCs w:val="18"/>
              </w:rPr>
              <w:t xml:space="preserve"> </w:t>
            </w:r>
            <w:r w:rsidRPr="0084512C">
              <w:rPr>
                <w:rFonts w:cstheme="minorHAnsi"/>
                <w:b/>
                <w:bCs/>
                <w:i/>
                <w:iCs/>
                <w:sz w:val="18"/>
                <w:szCs w:val="18"/>
              </w:rPr>
              <w:t xml:space="preserve"> (</w:t>
            </w:r>
            <w:proofErr w:type="gramEnd"/>
            <w:r w:rsidRPr="0084512C">
              <w:rPr>
                <w:rFonts w:cstheme="minorHAnsi"/>
                <w:b/>
                <w:bCs/>
                <w:i/>
                <w:iCs/>
                <w:sz w:val="18"/>
                <w:szCs w:val="18"/>
              </w:rPr>
              <w:t>i) the average weight of the best and worst performing holdings in a representative account during a specified period; and (ii) the impact of those holdings on the representative account’s return overall.</w:t>
            </w:r>
          </w:p>
        </w:tc>
      </w:tr>
    </w:tbl>
    <w:p w14:paraId="77DAA409" w14:textId="77777777" w:rsidR="00BF665C" w:rsidRPr="008727B2" w:rsidRDefault="00BF665C" w:rsidP="00475CF6">
      <w:pPr>
        <w:spacing w:before="60" w:after="60"/>
        <w:ind w:left="180" w:right="216"/>
        <w:rPr>
          <w:rFonts w:cstheme="minorHAnsi"/>
          <w:i/>
          <w:iCs/>
          <w:sz w:val="18"/>
          <w:szCs w:val="18"/>
        </w:rPr>
      </w:pPr>
    </w:p>
    <w:tbl>
      <w:tblPr>
        <w:tblpPr w:leftFromText="180" w:rightFromText="180" w:vertAnchor="text" w:horzAnchor="margin" w:tblpY="2"/>
        <w:tblW w:w="10992" w:type="dxa"/>
        <w:tblLook w:val="04A0" w:firstRow="1" w:lastRow="0" w:firstColumn="1" w:lastColumn="0" w:noHBand="0" w:noVBand="1"/>
      </w:tblPr>
      <w:tblGrid>
        <w:gridCol w:w="9165"/>
        <w:gridCol w:w="874"/>
        <w:gridCol w:w="876"/>
        <w:gridCol w:w="77"/>
      </w:tblGrid>
      <w:tr w:rsidR="00BF665C" w:rsidRPr="008727B2" w14:paraId="58DEBEFD" w14:textId="77777777" w:rsidTr="00460DFB">
        <w:trPr>
          <w:trHeight w:val="422"/>
        </w:trPr>
        <w:tc>
          <w:tcPr>
            <w:tcW w:w="10992" w:type="dxa"/>
            <w:gridSpan w:val="4"/>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2C97DBFA" w14:textId="7372E5A1" w:rsidR="00BF665C" w:rsidRPr="008727B2" w:rsidRDefault="00BF665C" w:rsidP="00460DFB">
            <w:pPr>
              <w:spacing w:before="60" w:after="60"/>
              <w:rPr>
                <w:rFonts w:cstheme="minorHAnsi"/>
                <w:bCs/>
                <w:sz w:val="18"/>
                <w:szCs w:val="18"/>
              </w:rPr>
            </w:pPr>
            <w:r w:rsidRPr="008727B2">
              <w:rPr>
                <w:rFonts w:cstheme="minorHAnsi"/>
                <w:b/>
                <w:sz w:val="18"/>
                <w:szCs w:val="18"/>
              </w:rPr>
              <w:t>PERFORMANCE</w:t>
            </w:r>
          </w:p>
        </w:tc>
      </w:tr>
      <w:tr w:rsidR="00BF665C" w:rsidRPr="008727B2" w14:paraId="041C953D" w14:textId="77777777" w:rsidTr="00460DFB">
        <w:trPr>
          <w:trHeight w:val="288"/>
        </w:trPr>
        <w:tc>
          <w:tcPr>
            <w:tcW w:w="1099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451E073" w14:textId="37AE2AFF" w:rsidR="00BF665C" w:rsidRPr="008727B2" w:rsidRDefault="00BF665C" w:rsidP="00460DFB">
            <w:pPr>
              <w:spacing w:before="60" w:after="60"/>
              <w:rPr>
                <w:rFonts w:eastAsia="Times New Roman" w:cstheme="minorHAnsi"/>
                <w:b/>
                <w:bCs/>
                <w:color w:val="000000" w:themeColor="text1"/>
                <w:sz w:val="18"/>
                <w:szCs w:val="18"/>
              </w:rPr>
            </w:pPr>
            <w:r w:rsidRPr="008727B2">
              <w:rPr>
                <w:rFonts w:eastAsia="Times New Roman" w:cstheme="minorHAnsi"/>
                <w:b/>
                <w:bCs/>
                <w:color w:val="000000" w:themeColor="text1"/>
                <w:sz w:val="18"/>
                <w:szCs w:val="18"/>
              </w:rPr>
              <w:fldChar w:fldCharType="begin">
                <w:ffData>
                  <w:name w:val="Check1"/>
                  <w:enabled/>
                  <w:calcOnExit w:val="0"/>
                  <w:checkBox>
                    <w:sizeAuto/>
                    <w:default w:val="0"/>
                  </w:checkBox>
                </w:ffData>
              </w:fldChar>
            </w:r>
            <w:r w:rsidRPr="008727B2">
              <w:rPr>
                <w:rFonts w:eastAsia="Times New Roman" w:cstheme="minorHAnsi"/>
                <w:b/>
                <w:bCs/>
                <w:color w:val="000000" w:themeColor="text1"/>
                <w:sz w:val="18"/>
                <w:szCs w:val="18"/>
              </w:rPr>
              <w:instrText xml:space="preserve"> FORMCHECKBOX </w:instrText>
            </w:r>
            <w:r w:rsidR="0057538C">
              <w:rPr>
                <w:rFonts w:eastAsia="Times New Roman" w:cstheme="minorHAnsi"/>
                <w:b/>
                <w:bCs/>
                <w:color w:val="000000" w:themeColor="text1"/>
                <w:sz w:val="18"/>
                <w:szCs w:val="18"/>
              </w:rPr>
            </w:r>
            <w:r w:rsidR="0057538C">
              <w:rPr>
                <w:rFonts w:eastAsia="Times New Roman" w:cstheme="minorHAnsi"/>
                <w:b/>
                <w:bCs/>
                <w:color w:val="000000" w:themeColor="text1"/>
                <w:sz w:val="18"/>
                <w:szCs w:val="18"/>
              </w:rPr>
              <w:fldChar w:fldCharType="separate"/>
            </w:r>
            <w:r w:rsidRPr="008727B2">
              <w:rPr>
                <w:rFonts w:eastAsia="Times New Roman" w:cstheme="minorHAnsi"/>
                <w:b/>
                <w:bCs/>
                <w:color w:val="000000" w:themeColor="text1"/>
                <w:sz w:val="18"/>
                <w:szCs w:val="18"/>
              </w:rPr>
              <w:fldChar w:fldCharType="end"/>
            </w:r>
            <w:r w:rsidRPr="008727B2">
              <w:rPr>
                <w:rFonts w:eastAsia="Times New Roman" w:cstheme="minorHAnsi"/>
                <w:b/>
                <w:bCs/>
                <w:color w:val="000000" w:themeColor="text1"/>
                <w:sz w:val="18"/>
                <w:szCs w:val="18"/>
              </w:rPr>
              <w:t xml:space="preserve">  SUBMITTING APPROVAL FOR PERFORMANCE</w:t>
            </w:r>
            <w:r w:rsidR="003776FA" w:rsidRPr="008727B2">
              <w:rPr>
                <w:rFonts w:eastAsia="Times New Roman" w:cstheme="minorHAnsi"/>
                <w:b/>
                <w:bCs/>
                <w:color w:val="000000" w:themeColor="text1"/>
                <w:sz w:val="18"/>
                <w:szCs w:val="18"/>
              </w:rPr>
              <w:t xml:space="preserve"> ADVERTSING</w:t>
            </w:r>
          </w:p>
        </w:tc>
      </w:tr>
      <w:tr w:rsidR="00BF665C" w:rsidRPr="008727B2" w14:paraId="61DBE8C3" w14:textId="77777777" w:rsidTr="00460DFB">
        <w:trPr>
          <w:gridAfter w:val="1"/>
          <w:wAfter w:w="77" w:type="dxa"/>
          <w:trHeight w:val="288"/>
        </w:trPr>
        <w:tc>
          <w:tcPr>
            <w:tcW w:w="916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DEB9725" w14:textId="234EC5B2" w:rsidR="00BF665C" w:rsidRPr="008727B2" w:rsidRDefault="00BF665C" w:rsidP="00460DFB">
            <w:pPr>
              <w:spacing w:before="60" w:after="60"/>
              <w:rPr>
                <w:rFonts w:eastAsia="Times New Roman" w:cstheme="minorHAnsi"/>
                <w:b/>
                <w:bCs/>
                <w:color w:val="000000"/>
                <w:sz w:val="18"/>
                <w:szCs w:val="18"/>
              </w:rPr>
            </w:pPr>
            <w:r w:rsidRPr="008727B2">
              <w:rPr>
                <w:rFonts w:eastAsia="Times New Roman" w:cstheme="minorHAnsi"/>
                <w:b/>
                <w:bCs/>
                <w:color w:val="000000"/>
                <w:sz w:val="18"/>
                <w:szCs w:val="18"/>
              </w:rPr>
              <w:t>D</w:t>
            </w:r>
            <w:r w:rsidR="003776FA" w:rsidRPr="008727B2">
              <w:rPr>
                <w:rFonts w:eastAsia="Times New Roman" w:cstheme="minorHAnsi"/>
                <w:b/>
                <w:bCs/>
                <w:color w:val="000000"/>
                <w:sz w:val="18"/>
                <w:szCs w:val="18"/>
              </w:rPr>
              <w:t>ISCL</w:t>
            </w:r>
            <w:r w:rsidR="00176179" w:rsidRPr="008727B2">
              <w:rPr>
                <w:rFonts w:eastAsia="Times New Roman" w:cstheme="minorHAnsi"/>
                <w:b/>
                <w:bCs/>
                <w:color w:val="000000"/>
                <w:sz w:val="18"/>
                <w:szCs w:val="18"/>
              </w:rPr>
              <w:t>O</w:t>
            </w:r>
            <w:r w:rsidR="003776FA" w:rsidRPr="008727B2">
              <w:rPr>
                <w:rFonts w:eastAsia="Times New Roman" w:cstheme="minorHAnsi"/>
                <w:b/>
                <w:bCs/>
                <w:color w:val="000000"/>
                <w:sz w:val="18"/>
                <w:szCs w:val="18"/>
              </w:rPr>
              <w:t>SURES:</w:t>
            </w:r>
          </w:p>
        </w:tc>
        <w:tc>
          <w:tcPr>
            <w:tcW w:w="87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2123C9C" w14:textId="77777777" w:rsidR="00BF665C" w:rsidRPr="008727B2" w:rsidRDefault="00BF665C" w:rsidP="00460DFB">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YES</w:t>
            </w:r>
          </w:p>
        </w:tc>
        <w:tc>
          <w:tcPr>
            <w:tcW w:w="8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0AC022B" w14:textId="77777777" w:rsidR="00BF665C" w:rsidRPr="008727B2" w:rsidRDefault="00BF665C" w:rsidP="00460DFB">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NO</w:t>
            </w:r>
          </w:p>
        </w:tc>
      </w:tr>
      <w:tr w:rsidR="00BF665C" w:rsidRPr="0084512C" w14:paraId="014E93DE" w14:textId="77777777" w:rsidTr="00460DFB">
        <w:trPr>
          <w:gridAfter w:val="1"/>
          <w:wAfter w:w="77" w:type="dxa"/>
          <w:trHeight w:val="432"/>
        </w:trPr>
        <w:tc>
          <w:tcPr>
            <w:tcW w:w="109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7D6312" w14:textId="7CECCCE6" w:rsidR="00BF665C" w:rsidRPr="0084512C" w:rsidRDefault="003776FA" w:rsidP="00460DFB">
            <w:pPr>
              <w:spacing w:before="60" w:after="60"/>
              <w:rPr>
                <w:rFonts w:eastAsia="Times New Roman" w:cstheme="minorHAnsi"/>
                <w:b/>
                <w:i/>
                <w:iCs/>
                <w:color w:val="000000"/>
                <w:sz w:val="18"/>
                <w:szCs w:val="18"/>
              </w:rPr>
            </w:pPr>
            <w:r w:rsidRPr="0084512C">
              <w:rPr>
                <w:rFonts w:cstheme="minorHAnsi"/>
                <w:b/>
                <w:i/>
                <w:iCs/>
                <w:sz w:val="18"/>
                <w:szCs w:val="18"/>
              </w:rPr>
              <w:t>If the adviser’s performance is being advertised, the adviser must adhere to the following principals.</w:t>
            </w:r>
          </w:p>
        </w:tc>
      </w:tr>
      <w:tr w:rsidR="00BF665C" w:rsidRPr="008727B2" w14:paraId="30DA7949" w14:textId="77777777" w:rsidTr="00460DFB">
        <w:trPr>
          <w:gridAfter w:val="1"/>
          <w:wAfter w:w="77" w:type="dxa"/>
          <w:trHeight w:val="504"/>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B5575" w14:textId="5A970D80" w:rsidR="00BF665C" w:rsidRPr="008727B2" w:rsidRDefault="003776FA"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The effect of material market or economic conditions on results portrayed;</w:t>
            </w:r>
          </w:p>
        </w:tc>
        <w:tc>
          <w:tcPr>
            <w:tcW w:w="874" w:type="dxa"/>
            <w:tcBorders>
              <w:top w:val="single" w:sz="4" w:space="0" w:color="auto"/>
              <w:left w:val="single" w:sz="4" w:space="0" w:color="auto"/>
              <w:bottom w:val="single" w:sz="4" w:space="0" w:color="auto"/>
              <w:right w:val="single" w:sz="4" w:space="0" w:color="auto"/>
            </w:tcBorders>
          </w:tcPr>
          <w:p w14:paraId="025A50FC" w14:textId="77777777" w:rsidR="00BF665C" w:rsidRPr="008727B2" w:rsidRDefault="00BF665C" w:rsidP="00460DFB">
            <w:pPr>
              <w:spacing w:before="60" w:after="60"/>
              <w:rPr>
                <w:rFonts w:eastAsia="Times New Roman" w:cstheme="minorHAnsi"/>
                <w:color w:val="000000"/>
                <w:sz w:val="18"/>
                <w:szCs w:val="18"/>
              </w:rPr>
            </w:pPr>
          </w:p>
        </w:tc>
        <w:tc>
          <w:tcPr>
            <w:tcW w:w="876" w:type="dxa"/>
            <w:tcBorders>
              <w:top w:val="single" w:sz="4" w:space="0" w:color="auto"/>
              <w:left w:val="single" w:sz="4" w:space="0" w:color="auto"/>
              <w:bottom w:val="single" w:sz="4" w:space="0" w:color="auto"/>
              <w:right w:val="single" w:sz="4" w:space="0" w:color="auto"/>
            </w:tcBorders>
          </w:tcPr>
          <w:p w14:paraId="5DE18C91" w14:textId="77777777" w:rsidR="00BF665C" w:rsidRPr="008727B2" w:rsidRDefault="00BF665C" w:rsidP="00460DFB">
            <w:pPr>
              <w:spacing w:before="60" w:after="60"/>
              <w:rPr>
                <w:rFonts w:eastAsia="Times New Roman" w:cstheme="minorHAnsi"/>
                <w:color w:val="000000"/>
                <w:sz w:val="18"/>
                <w:szCs w:val="18"/>
              </w:rPr>
            </w:pPr>
          </w:p>
        </w:tc>
      </w:tr>
      <w:tr w:rsidR="00BF665C" w:rsidRPr="008727B2" w14:paraId="1475E2E3" w14:textId="77777777" w:rsidTr="00460DFB">
        <w:trPr>
          <w:gridAfter w:val="1"/>
          <w:wAfter w:w="77" w:type="dxa"/>
          <w:trHeight w:val="504"/>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BB17F" w14:textId="1140EDA6" w:rsidR="00BF665C" w:rsidRPr="008727B2" w:rsidRDefault="003776FA"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Whether performance includes reinvestment of dividends and other earnings;</w:t>
            </w:r>
          </w:p>
        </w:tc>
        <w:tc>
          <w:tcPr>
            <w:tcW w:w="874" w:type="dxa"/>
            <w:tcBorders>
              <w:top w:val="single" w:sz="4" w:space="0" w:color="auto"/>
              <w:left w:val="single" w:sz="4" w:space="0" w:color="auto"/>
              <w:bottom w:val="single" w:sz="4" w:space="0" w:color="auto"/>
              <w:right w:val="single" w:sz="4" w:space="0" w:color="auto"/>
            </w:tcBorders>
          </w:tcPr>
          <w:p w14:paraId="66853604" w14:textId="77777777" w:rsidR="00BF665C" w:rsidRPr="008727B2" w:rsidRDefault="00BF665C" w:rsidP="00460DFB">
            <w:pPr>
              <w:spacing w:before="60" w:after="60"/>
              <w:rPr>
                <w:rFonts w:eastAsia="Times New Roman" w:cstheme="minorHAnsi"/>
                <w:color w:val="000000"/>
                <w:sz w:val="18"/>
                <w:szCs w:val="18"/>
              </w:rPr>
            </w:pPr>
          </w:p>
        </w:tc>
        <w:tc>
          <w:tcPr>
            <w:tcW w:w="876" w:type="dxa"/>
            <w:tcBorders>
              <w:top w:val="single" w:sz="4" w:space="0" w:color="auto"/>
              <w:left w:val="single" w:sz="4" w:space="0" w:color="auto"/>
              <w:bottom w:val="single" w:sz="4" w:space="0" w:color="auto"/>
              <w:right w:val="single" w:sz="4" w:space="0" w:color="auto"/>
            </w:tcBorders>
          </w:tcPr>
          <w:p w14:paraId="1F763256" w14:textId="77777777" w:rsidR="00BF665C" w:rsidRPr="008727B2" w:rsidRDefault="00BF665C" w:rsidP="00460DFB">
            <w:pPr>
              <w:spacing w:before="60" w:after="60"/>
              <w:rPr>
                <w:rFonts w:eastAsia="Times New Roman" w:cstheme="minorHAnsi"/>
                <w:color w:val="000000"/>
                <w:sz w:val="18"/>
                <w:szCs w:val="18"/>
              </w:rPr>
            </w:pPr>
          </w:p>
        </w:tc>
      </w:tr>
      <w:tr w:rsidR="00BF665C" w:rsidRPr="008727B2" w14:paraId="36804D2E" w14:textId="77777777" w:rsidTr="00460DFB">
        <w:trPr>
          <w:gridAfter w:val="1"/>
          <w:wAfter w:w="77" w:type="dxa"/>
          <w:trHeight w:val="504"/>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DE98C" w14:textId="37FA6994" w:rsidR="00BF665C" w:rsidRPr="008727B2" w:rsidRDefault="003776FA"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If potential for profit is implied, must disclose the potential for loss;</w:t>
            </w:r>
          </w:p>
        </w:tc>
        <w:tc>
          <w:tcPr>
            <w:tcW w:w="874" w:type="dxa"/>
            <w:tcBorders>
              <w:top w:val="single" w:sz="4" w:space="0" w:color="auto"/>
              <w:left w:val="single" w:sz="4" w:space="0" w:color="auto"/>
              <w:bottom w:val="single" w:sz="4" w:space="0" w:color="auto"/>
              <w:right w:val="single" w:sz="4" w:space="0" w:color="auto"/>
            </w:tcBorders>
          </w:tcPr>
          <w:p w14:paraId="2445537D" w14:textId="77777777" w:rsidR="00BF665C" w:rsidRPr="008727B2" w:rsidRDefault="00BF665C" w:rsidP="00460DFB">
            <w:pPr>
              <w:spacing w:before="60" w:after="60"/>
              <w:rPr>
                <w:rFonts w:eastAsia="Times New Roman" w:cstheme="minorHAnsi"/>
                <w:color w:val="000000"/>
                <w:sz w:val="18"/>
                <w:szCs w:val="18"/>
              </w:rPr>
            </w:pPr>
          </w:p>
        </w:tc>
        <w:tc>
          <w:tcPr>
            <w:tcW w:w="876" w:type="dxa"/>
            <w:tcBorders>
              <w:top w:val="single" w:sz="4" w:space="0" w:color="auto"/>
              <w:left w:val="single" w:sz="4" w:space="0" w:color="auto"/>
              <w:bottom w:val="single" w:sz="4" w:space="0" w:color="auto"/>
              <w:right w:val="single" w:sz="4" w:space="0" w:color="auto"/>
            </w:tcBorders>
          </w:tcPr>
          <w:p w14:paraId="12A09BA9" w14:textId="77777777" w:rsidR="00BF665C" w:rsidRPr="008727B2" w:rsidRDefault="00BF665C" w:rsidP="00460DFB">
            <w:pPr>
              <w:spacing w:before="60" w:after="60"/>
              <w:rPr>
                <w:rFonts w:eastAsia="Times New Roman" w:cstheme="minorHAnsi"/>
                <w:color w:val="000000"/>
                <w:sz w:val="18"/>
                <w:szCs w:val="18"/>
              </w:rPr>
            </w:pPr>
          </w:p>
        </w:tc>
      </w:tr>
      <w:tr w:rsidR="00BF665C" w:rsidRPr="008727B2" w14:paraId="54286BD3" w14:textId="77777777" w:rsidTr="00460DFB">
        <w:trPr>
          <w:gridAfter w:val="1"/>
          <w:wAfter w:w="77" w:type="dxa"/>
          <w:trHeight w:val="504"/>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DACAF" w14:textId="2E150AB3" w:rsidR="00BF665C" w:rsidRPr="008727B2" w:rsidRDefault="003776FA"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If comparison is made to an index, must disclose material facts relevant to the comparison;</w:t>
            </w:r>
          </w:p>
        </w:tc>
        <w:tc>
          <w:tcPr>
            <w:tcW w:w="874" w:type="dxa"/>
            <w:tcBorders>
              <w:top w:val="single" w:sz="4" w:space="0" w:color="auto"/>
              <w:left w:val="single" w:sz="4" w:space="0" w:color="auto"/>
              <w:bottom w:val="single" w:sz="4" w:space="0" w:color="auto"/>
              <w:right w:val="single" w:sz="4" w:space="0" w:color="auto"/>
            </w:tcBorders>
          </w:tcPr>
          <w:p w14:paraId="5476A0A5" w14:textId="77777777" w:rsidR="00BF665C" w:rsidRPr="008727B2" w:rsidRDefault="00BF665C" w:rsidP="00460DFB">
            <w:pPr>
              <w:spacing w:before="60" w:after="60"/>
              <w:rPr>
                <w:rFonts w:eastAsia="Times New Roman" w:cstheme="minorHAnsi"/>
                <w:color w:val="000000"/>
                <w:sz w:val="18"/>
                <w:szCs w:val="18"/>
              </w:rPr>
            </w:pPr>
          </w:p>
        </w:tc>
        <w:tc>
          <w:tcPr>
            <w:tcW w:w="876" w:type="dxa"/>
            <w:tcBorders>
              <w:top w:val="single" w:sz="4" w:space="0" w:color="auto"/>
              <w:left w:val="single" w:sz="4" w:space="0" w:color="auto"/>
              <w:bottom w:val="single" w:sz="4" w:space="0" w:color="auto"/>
              <w:right w:val="single" w:sz="4" w:space="0" w:color="auto"/>
            </w:tcBorders>
          </w:tcPr>
          <w:p w14:paraId="65FDC982" w14:textId="77777777" w:rsidR="00BF665C" w:rsidRPr="008727B2" w:rsidRDefault="00BF665C" w:rsidP="00460DFB">
            <w:pPr>
              <w:spacing w:before="60" w:after="60"/>
              <w:rPr>
                <w:rFonts w:eastAsia="Times New Roman" w:cstheme="minorHAnsi"/>
                <w:color w:val="000000"/>
                <w:sz w:val="18"/>
                <w:szCs w:val="18"/>
              </w:rPr>
            </w:pPr>
          </w:p>
        </w:tc>
      </w:tr>
      <w:tr w:rsidR="003776FA" w:rsidRPr="008727B2" w14:paraId="170A1008" w14:textId="77777777" w:rsidTr="00460DFB">
        <w:trPr>
          <w:gridAfter w:val="1"/>
          <w:wAfter w:w="77" w:type="dxa"/>
          <w:trHeight w:val="504"/>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D5133" w14:textId="60F17FE7" w:rsidR="003776FA" w:rsidRPr="008727B2" w:rsidRDefault="003776FA"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Material conditions, objectives, and investment strategies used to obtain the results portrayed;</w:t>
            </w:r>
          </w:p>
        </w:tc>
        <w:tc>
          <w:tcPr>
            <w:tcW w:w="874" w:type="dxa"/>
            <w:tcBorders>
              <w:top w:val="single" w:sz="4" w:space="0" w:color="auto"/>
              <w:left w:val="single" w:sz="4" w:space="0" w:color="auto"/>
              <w:bottom w:val="single" w:sz="4" w:space="0" w:color="auto"/>
              <w:right w:val="single" w:sz="4" w:space="0" w:color="auto"/>
            </w:tcBorders>
          </w:tcPr>
          <w:p w14:paraId="52E0D94F" w14:textId="77777777" w:rsidR="003776FA" w:rsidRPr="008727B2" w:rsidRDefault="003776FA" w:rsidP="00460DFB">
            <w:pPr>
              <w:spacing w:before="60" w:after="60"/>
              <w:rPr>
                <w:rFonts w:eastAsia="Times New Roman" w:cstheme="minorHAnsi"/>
                <w:color w:val="000000"/>
                <w:sz w:val="18"/>
                <w:szCs w:val="18"/>
              </w:rPr>
            </w:pPr>
          </w:p>
        </w:tc>
        <w:tc>
          <w:tcPr>
            <w:tcW w:w="876" w:type="dxa"/>
            <w:tcBorders>
              <w:top w:val="single" w:sz="4" w:space="0" w:color="auto"/>
              <w:left w:val="single" w:sz="4" w:space="0" w:color="auto"/>
              <w:bottom w:val="single" w:sz="4" w:space="0" w:color="auto"/>
              <w:right w:val="single" w:sz="4" w:space="0" w:color="auto"/>
            </w:tcBorders>
          </w:tcPr>
          <w:p w14:paraId="16FD85FE" w14:textId="77777777" w:rsidR="003776FA" w:rsidRPr="008727B2" w:rsidRDefault="003776FA" w:rsidP="00460DFB">
            <w:pPr>
              <w:spacing w:before="60" w:after="60"/>
              <w:rPr>
                <w:rFonts w:eastAsia="Times New Roman" w:cstheme="minorHAnsi"/>
                <w:color w:val="000000"/>
                <w:sz w:val="18"/>
                <w:szCs w:val="18"/>
              </w:rPr>
            </w:pPr>
          </w:p>
        </w:tc>
      </w:tr>
      <w:tr w:rsidR="003776FA" w:rsidRPr="008727B2" w14:paraId="54593F04" w14:textId="77777777" w:rsidTr="00460DFB">
        <w:trPr>
          <w:gridAfter w:val="1"/>
          <w:wAfter w:w="77" w:type="dxa"/>
          <w:trHeight w:val="504"/>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5C391" w14:textId="02D5F6CE" w:rsidR="003776FA" w:rsidRPr="008727B2" w:rsidRDefault="003776FA"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Results portrayed relate only to a select group of adviser’s clients (e.g., representative account), the basis on which selection was made, and effect of practice on results portrayed, if material; and</w:t>
            </w:r>
          </w:p>
        </w:tc>
        <w:tc>
          <w:tcPr>
            <w:tcW w:w="874" w:type="dxa"/>
            <w:tcBorders>
              <w:top w:val="single" w:sz="4" w:space="0" w:color="auto"/>
              <w:left w:val="single" w:sz="4" w:space="0" w:color="auto"/>
              <w:bottom w:val="single" w:sz="4" w:space="0" w:color="auto"/>
              <w:right w:val="single" w:sz="4" w:space="0" w:color="auto"/>
            </w:tcBorders>
          </w:tcPr>
          <w:p w14:paraId="75FC8882" w14:textId="77777777" w:rsidR="003776FA" w:rsidRPr="008727B2" w:rsidRDefault="003776FA" w:rsidP="00460DFB">
            <w:pPr>
              <w:spacing w:before="60" w:after="60"/>
              <w:rPr>
                <w:rFonts w:eastAsia="Times New Roman" w:cstheme="minorHAnsi"/>
                <w:color w:val="000000"/>
                <w:sz w:val="18"/>
                <w:szCs w:val="18"/>
              </w:rPr>
            </w:pPr>
          </w:p>
        </w:tc>
        <w:tc>
          <w:tcPr>
            <w:tcW w:w="876" w:type="dxa"/>
            <w:tcBorders>
              <w:top w:val="single" w:sz="4" w:space="0" w:color="auto"/>
              <w:left w:val="single" w:sz="4" w:space="0" w:color="auto"/>
              <w:bottom w:val="single" w:sz="4" w:space="0" w:color="auto"/>
              <w:right w:val="single" w:sz="4" w:space="0" w:color="auto"/>
            </w:tcBorders>
          </w:tcPr>
          <w:p w14:paraId="740DE6B9" w14:textId="77777777" w:rsidR="003776FA" w:rsidRPr="008727B2" w:rsidRDefault="003776FA" w:rsidP="00460DFB">
            <w:pPr>
              <w:spacing w:before="60" w:after="60"/>
              <w:rPr>
                <w:rFonts w:eastAsia="Times New Roman" w:cstheme="minorHAnsi"/>
                <w:color w:val="000000"/>
                <w:sz w:val="18"/>
                <w:szCs w:val="18"/>
              </w:rPr>
            </w:pPr>
          </w:p>
        </w:tc>
      </w:tr>
      <w:tr w:rsidR="00CE5C99" w:rsidRPr="008727B2" w14:paraId="3D8922F3" w14:textId="77777777" w:rsidTr="00460DFB">
        <w:trPr>
          <w:gridAfter w:val="1"/>
          <w:wAfter w:w="77" w:type="dxa"/>
          <w:trHeight w:val="504"/>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08E3A" w14:textId="6B230016" w:rsidR="00CE5C99" w:rsidRPr="008727B2" w:rsidRDefault="00CE5C99"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Any other material factors that affected performance.</w:t>
            </w:r>
          </w:p>
        </w:tc>
        <w:tc>
          <w:tcPr>
            <w:tcW w:w="874" w:type="dxa"/>
            <w:tcBorders>
              <w:top w:val="single" w:sz="4" w:space="0" w:color="auto"/>
              <w:left w:val="single" w:sz="4" w:space="0" w:color="auto"/>
              <w:bottom w:val="single" w:sz="4" w:space="0" w:color="auto"/>
              <w:right w:val="single" w:sz="4" w:space="0" w:color="auto"/>
            </w:tcBorders>
          </w:tcPr>
          <w:p w14:paraId="384D2FE5" w14:textId="77777777" w:rsidR="00CE5C99" w:rsidRPr="008727B2" w:rsidRDefault="00CE5C99" w:rsidP="00460DFB">
            <w:pPr>
              <w:spacing w:before="60" w:after="60"/>
              <w:rPr>
                <w:rFonts w:eastAsia="Times New Roman" w:cstheme="minorHAnsi"/>
                <w:color w:val="000000"/>
                <w:sz w:val="18"/>
                <w:szCs w:val="18"/>
              </w:rPr>
            </w:pPr>
          </w:p>
        </w:tc>
        <w:tc>
          <w:tcPr>
            <w:tcW w:w="876" w:type="dxa"/>
            <w:tcBorders>
              <w:top w:val="single" w:sz="4" w:space="0" w:color="auto"/>
              <w:left w:val="single" w:sz="4" w:space="0" w:color="auto"/>
              <w:bottom w:val="single" w:sz="4" w:space="0" w:color="auto"/>
              <w:right w:val="single" w:sz="4" w:space="0" w:color="auto"/>
            </w:tcBorders>
          </w:tcPr>
          <w:p w14:paraId="04334275" w14:textId="77777777" w:rsidR="00CE5C99" w:rsidRPr="008727B2" w:rsidRDefault="00CE5C99" w:rsidP="00460DFB">
            <w:pPr>
              <w:spacing w:before="60" w:after="60"/>
              <w:rPr>
                <w:rFonts w:eastAsia="Times New Roman" w:cstheme="minorHAnsi"/>
                <w:color w:val="000000"/>
                <w:sz w:val="18"/>
                <w:szCs w:val="18"/>
              </w:rPr>
            </w:pPr>
          </w:p>
        </w:tc>
      </w:tr>
      <w:tr w:rsidR="003776FA" w:rsidRPr="0084512C" w14:paraId="0F31AF6F" w14:textId="77777777" w:rsidTr="00460DFB">
        <w:trPr>
          <w:gridAfter w:val="1"/>
          <w:wAfter w:w="77" w:type="dxa"/>
          <w:trHeight w:val="871"/>
        </w:trPr>
        <w:tc>
          <w:tcPr>
            <w:tcW w:w="109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D3675F" w14:textId="2E35D767" w:rsidR="003776FA" w:rsidRPr="0084512C" w:rsidRDefault="00CE5C99" w:rsidP="004D1C01">
            <w:pPr>
              <w:spacing w:before="60" w:after="60"/>
              <w:ind w:right="7"/>
              <w:jc w:val="both"/>
              <w:rPr>
                <w:rFonts w:cstheme="minorHAnsi"/>
                <w:b/>
                <w:bCs/>
                <w:i/>
                <w:iCs/>
                <w:sz w:val="18"/>
                <w:szCs w:val="18"/>
              </w:rPr>
            </w:pPr>
            <w:r w:rsidRPr="0084512C">
              <w:rPr>
                <w:rFonts w:cstheme="minorHAnsi"/>
                <w:b/>
                <w:bCs/>
                <w:i/>
                <w:iCs/>
                <w:sz w:val="18"/>
                <w:szCs w:val="18"/>
              </w:rPr>
              <w:t>Clarification: Note that the SEC clearly states that a disclaimer to the effect of “past performance is not a guarantee of future results,” may not in and of itself, be sufficient to cure a misleading presentation.</w:t>
            </w:r>
          </w:p>
        </w:tc>
      </w:tr>
    </w:tbl>
    <w:p w14:paraId="65F2D4F8" w14:textId="77777777" w:rsidR="00161DC3" w:rsidRDefault="00161DC3"/>
    <w:tbl>
      <w:tblPr>
        <w:tblpPr w:leftFromText="180" w:rightFromText="180" w:vertAnchor="text" w:horzAnchor="margin" w:tblpY="2"/>
        <w:tblW w:w="10915" w:type="dxa"/>
        <w:tblLook w:val="04A0" w:firstRow="1" w:lastRow="0" w:firstColumn="1" w:lastColumn="0" w:noHBand="0" w:noVBand="1"/>
      </w:tblPr>
      <w:tblGrid>
        <w:gridCol w:w="9165"/>
        <w:gridCol w:w="874"/>
        <w:gridCol w:w="876"/>
      </w:tblGrid>
      <w:tr w:rsidR="003776FA" w:rsidRPr="008727B2" w14:paraId="2E0831FA" w14:textId="77777777" w:rsidTr="00460DFB">
        <w:trPr>
          <w:trHeight w:val="288"/>
        </w:trPr>
        <w:tc>
          <w:tcPr>
            <w:tcW w:w="916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023FBFC" w14:textId="0F49D5E1" w:rsidR="003776FA" w:rsidRPr="008727B2" w:rsidRDefault="00460DFB" w:rsidP="00460DFB">
            <w:pPr>
              <w:spacing w:before="60" w:after="60"/>
              <w:rPr>
                <w:rFonts w:eastAsia="Times New Roman" w:cstheme="minorHAnsi"/>
                <w:b/>
                <w:bCs/>
                <w:color w:val="000000"/>
                <w:sz w:val="18"/>
                <w:szCs w:val="18"/>
              </w:rPr>
            </w:pPr>
            <w:r>
              <w:rPr>
                <w:rFonts w:eastAsia="Times New Roman" w:cstheme="minorHAnsi"/>
                <w:b/>
                <w:bCs/>
                <w:color w:val="000000" w:themeColor="text1"/>
                <w:sz w:val="18"/>
                <w:szCs w:val="18"/>
              </w:rPr>
              <w:fldChar w:fldCharType="begin">
                <w:ffData>
                  <w:name w:val="Check2"/>
                  <w:enabled/>
                  <w:calcOnExit w:val="0"/>
                  <w:checkBox>
                    <w:sizeAuto/>
                    <w:default w:val="0"/>
                  </w:checkBox>
                </w:ffData>
              </w:fldChar>
            </w:r>
            <w:bookmarkStart w:id="2" w:name="Check2"/>
            <w:r>
              <w:rPr>
                <w:rFonts w:eastAsia="Times New Roman" w:cstheme="minorHAnsi"/>
                <w:b/>
                <w:bCs/>
                <w:color w:val="000000" w:themeColor="text1"/>
                <w:sz w:val="18"/>
                <w:szCs w:val="18"/>
              </w:rPr>
              <w:instrText xml:space="preserve"> FORMCHECKBOX </w:instrText>
            </w:r>
            <w:r w:rsidR="0057538C">
              <w:rPr>
                <w:rFonts w:eastAsia="Times New Roman" w:cstheme="minorHAnsi"/>
                <w:b/>
                <w:bCs/>
                <w:color w:val="000000" w:themeColor="text1"/>
                <w:sz w:val="18"/>
                <w:szCs w:val="18"/>
              </w:rPr>
            </w:r>
            <w:r w:rsidR="0057538C">
              <w:rPr>
                <w:rFonts w:eastAsia="Times New Roman" w:cstheme="minorHAnsi"/>
                <w:b/>
                <w:bCs/>
                <w:color w:val="000000" w:themeColor="text1"/>
                <w:sz w:val="18"/>
                <w:szCs w:val="18"/>
              </w:rPr>
              <w:fldChar w:fldCharType="separate"/>
            </w:r>
            <w:r>
              <w:rPr>
                <w:rFonts w:eastAsia="Times New Roman" w:cstheme="minorHAnsi"/>
                <w:b/>
                <w:bCs/>
                <w:color w:val="000000" w:themeColor="text1"/>
                <w:sz w:val="18"/>
                <w:szCs w:val="18"/>
              </w:rPr>
              <w:fldChar w:fldCharType="end"/>
            </w:r>
            <w:bookmarkEnd w:id="2"/>
            <w:r>
              <w:rPr>
                <w:rFonts w:eastAsia="Times New Roman" w:cstheme="minorHAnsi"/>
                <w:b/>
                <w:bCs/>
                <w:color w:val="000000" w:themeColor="text1"/>
                <w:sz w:val="18"/>
                <w:szCs w:val="18"/>
              </w:rPr>
              <w:t xml:space="preserve">  </w:t>
            </w:r>
            <w:r w:rsidR="00C01FB9" w:rsidRPr="008727B2">
              <w:rPr>
                <w:rFonts w:eastAsia="Times New Roman" w:cstheme="minorHAnsi"/>
                <w:b/>
                <w:bCs/>
                <w:color w:val="000000" w:themeColor="text1"/>
                <w:sz w:val="18"/>
                <w:szCs w:val="18"/>
              </w:rPr>
              <w:t>MODEL PERFORMANCE</w:t>
            </w:r>
            <w:r w:rsidR="003776FA" w:rsidRPr="008727B2">
              <w:rPr>
                <w:rFonts w:eastAsia="Times New Roman" w:cstheme="minorHAnsi"/>
                <w:b/>
                <w:bCs/>
                <w:color w:val="000000" w:themeColor="text1"/>
                <w:sz w:val="18"/>
                <w:szCs w:val="18"/>
              </w:rPr>
              <w:t xml:space="preserve">  </w:t>
            </w:r>
          </w:p>
        </w:tc>
        <w:tc>
          <w:tcPr>
            <w:tcW w:w="87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F86B109" w14:textId="77777777" w:rsidR="003776FA" w:rsidRPr="008727B2" w:rsidRDefault="003776FA" w:rsidP="00460DFB">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YES</w:t>
            </w:r>
          </w:p>
        </w:tc>
        <w:tc>
          <w:tcPr>
            <w:tcW w:w="8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D4292D7" w14:textId="77777777" w:rsidR="003776FA" w:rsidRPr="008727B2" w:rsidRDefault="003776FA" w:rsidP="00460DFB">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NO</w:t>
            </w:r>
          </w:p>
        </w:tc>
      </w:tr>
      <w:tr w:rsidR="003776FA" w:rsidRPr="0084512C" w14:paraId="2F42A39C" w14:textId="77777777" w:rsidTr="00460DFB">
        <w:trPr>
          <w:trHeight w:val="432"/>
        </w:trPr>
        <w:tc>
          <w:tcPr>
            <w:tcW w:w="109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71FEA4" w14:textId="3EA83668" w:rsidR="003776FA" w:rsidRPr="0084512C" w:rsidRDefault="00C01FB9" w:rsidP="00460DFB">
            <w:pPr>
              <w:spacing w:before="60" w:after="60"/>
              <w:ind w:right="1717"/>
              <w:rPr>
                <w:rFonts w:cstheme="minorHAnsi"/>
                <w:b/>
                <w:bCs/>
                <w:i/>
                <w:iCs/>
                <w:color w:val="000000" w:themeColor="text1"/>
                <w:sz w:val="18"/>
                <w:szCs w:val="18"/>
              </w:rPr>
            </w:pPr>
            <w:r w:rsidRPr="0084512C">
              <w:rPr>
                <w:rFonts w:eastAsia="Times New Roman" w:cstheme="minorHAnsi"/>
                <w:b/>
                <w:bCs/>
                <w:i/>
                <w:iCs/>
                <w:color w:val="000000" w:themeColor="text1"/>
                <w:sz w:val="18"/>
                <w:szCs w:val="18"/>
              </w:rPr>
              <w:t>If the adviser shows model performance, were the following additional disclosures made?</w:t>
            </w:r>
          </w:p>
        </w:tc>
      </w:tr>
      <w:tr w:rsidR="003776FA" w:rsidRPr="008727B2" w14:paraId="40475332" w14:textId="77777777" w:rsidTr="00460DFB">
        <w:trPr>
          <w:trHeight w:val="504"/>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B5CD5" w14:textId="5D42A784" w:rsidR="003776FA" w:rsidRPr="008727B2" w:rsidRDefault="00C01FB9" w:rsidP="00460DFB">
            <w:pPr>
              <w:spacing w:before="60" w:after="60"/>
              <w:rPr>
                <w:rFonts w:cstheme="minorHAnsi"/>
                <w:b/>
                <w:bCs/>
                <w:color w:val="000000" w:themeColor="text1"/>
                <w:sz w:val="18"/>
                <w:szCs w:val="18"/>
              </w:rPr>
            </w:pPr>
            <w:r w:rsidRPr="008727B2">
              <w:rPr>
                <w:rFonts w:eastAsia="Times New Roman" w:cstheme="minorHAnsi"/>
                <w:color w:val="000000"/>
                <w:sz w:val="18"/>
                <w:szCs w:val="18"/>
              </w:rPr>
              <w:t>limitations inherent in model results (e.g., model returns may not reflect material economic or market factors);</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F7523F5" w14:textId="77777777" w:rsidR="003776FA" w:rsidRPr="008727B2" w:rsidRDefault="003776FA" w:rsidP="00460DFB">
            <w:pPr>
              <w:spacing w:before="60" w:after="60"/>
              <w:jc w:val="center"/>
              <w:rPr>
                <w:rFonts w:cstheme="minorHAnsi"/>
                <w:b/>
                <w:bCs/>
                <w:color w:val="000000" w:themeColor="text1"/>
                <w:sz w:val="18"/>
                <w:szCs w:val="18"/>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BF139E9" w14:textId="77777777" w:rsidR="003776FA" w:rsidRPr="008727B2" w:rsidRDefault="003776FA" w:rsidP="00460DFB">
            <w:pPr>
              <w:spacing w:before="60" w:after="60"/>
              <w:jc w:val="center"/>
              <w:rPr>
                <w:rFonts w:cstheme="minorHAnsi"/>
                <w:b/>
                <w:bCs/>
                <w:color w:val="000000" w:themeColor="text1"/>
                <w:sz w:val="18"/>
                <w:szCs w:val="18"/>
              </w:rPr>
            </w:pPr>
          </w:p>
        </w:tc>
      </w:tr>
      <w:tr w:rsidR="003776FA" w:rsidRPr="008727B2" w14:paraId="2F017B60" w14:textId="77777777" w:rsidTr="00460DFB">
        <w:trPr>
          <w:trHeight w:val="504"/>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F7DCF" w14:textId="6FA3DB91" w:rsidR="003776FA" w:rsidRPr="008727B2" w:rsidRDefault="00C01FB9"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material changes in conditions, objectives, or investment strategies of the model portfolio during the period portrayed and the effect of those changes (if applicable);</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039A1D1C" w14:textId="77777777" w:rsidR="003776FA" w:rsidRPr="008727B2" w:rsidRDefault="003776FA" w:rsidP="00460DFB">
            <w:pPr>
              <w:spacing w:before="60" w:after="60"/>
              <w:jc w:val="center"/>
              <w:rPr>
                <w:rFonts w:cstheme="minorHAnsi"/>
                <w:b/>
                <w:bCs/>
                <w:color w:val="000000" w:themeColor="text1"/>
                <w:sz w:val="18"/>
                <w:szCs w:val="18"/>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4A5B6368" w14:textId="77777777" w:rsidR="003776FA" w:rsidRPr="008727B2" w:rsidRDefault="003776FA" w:rsidP="00460DFB">
            <w:pPr>
              <w:spacing w:before="60" w:after="60"/>
              <w:jc w:val="center"/>
              <w:rPr>
                <w:rFonts w:cstheme="minorHAnsi"/>
                <w:b/>
                <w:bCs/>
                <w:color w:val="000000" w:themeColor="text1"/>
                <w:sz w:val="18"/>
                <w:szCs w:val="18"/>
              </w:rPr>
            </w:pPr>
          </w:p>
        </w:tc>
      </w:tr>
      <w:tr w:rsidR="00C01FB9" w:rsidRPr="008727B2" w14:paraId="5258E0E0" w14:textId="77777777" w:rsidTr="00460DFB">
        <w:trPr>
          <w:trHeight w:val="504"/>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4DA87" w14:textId="6DEC331B" w:rsidR="00C01FB9" w:rsidRPr="008727B2" w:rsidRDefault="00C01FB9"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Some or all of the securities or strategies reflected in the model portfolio do not relate, or relate partially, to the services currently offered by the adviser (if applicable); and</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61D059B0" w14:textId="77777777" w:rsidR="00C01FB9" w:rsidRPr="008727B2" w:rsidRDefault="00C01FB9" w:rsidP="00460DFB">
            <w:pPr>
              <w:spacing w:before="60" w:after="60"/>
              <w:jc w:val="center"/>
              <w:rPr>
                <w:rFonts w:cstheme="minorHAnsi"/>
                <w:b/>
                <w:bCs/>
                <w:color w:val="000000" w:themeColor="text1"/>
                <w:sz w:val="18"/>
                <w:szCs w:val="18"/>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110D9D51" w14:textId="77777777" w:rsidR="00C01FB9" w:rsidRPr="008727B2" w:rsidRDefault="00C01FB9" w:rsidP="00460DFB">
            <w:pPr>
              <w:spacing w:before="60" w:after="60"/>
              <w:jc w:val="center"/>
              <w:rPr>
                <w:rFonts w:cstheme="minorHAnsi"/>
                <w:b/>
                <w:bCs/>
                <w:color w:val="000000" w:themeColor="text1"/>
                <w:sz w:val="18"/>
                <w:szCs w:val="18"/>
              </w:rPr>
            </w:pPr>
          </w:p>
        </w:tc>
      </w:tr>
      <w:tr w:rsidR="00C01FB9" w:rsidRPr="008727B2" w14:paraId="0233E7A8" w14:textId="77777777" w:rsidTr="00460DFB">
        <w:trPr>
          <w:trHeight w:val="504"/>
        </w:trPr>
        <w:tc>
          <w:tcPr>
            <w:tcW w:w="9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DE25F" w14:textId="22FA265A" w:rsidR="00C01FB9" w:rsidRPr="008727B2" w:rsidRDefault="00C01FB9"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adviser’s clients actually had investment results that were materially different from those portrayed in the model (if applicable.)</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00A218FA" w14:textId="77777777" w:rsidR="00C01FB9" w:rsidRPr="008727B2" w:rsidRDefault="00C01FB9" w:rsidP="00460DFB">
            <w:pPr>
              <w:spacing w:before="60" w:after="60"/>
              <w:jc w:val="center"/>
              <w:rPr>
                <w:rFonts w:cstheme="minorHAnsi"/>
                <w:b/>
                <w:bCs/>
                <w:color w:val="000000" w:themeColor="text1"/>
                <w:sz w:val="18"/>
                <w:szCs w:val="18"/>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65A4E6B7" w14:textId="77777777" w:rsidR="00C01FB9" w:rsidRPr="008727B2" w:rsidRDefault="00C01FB9" w:rsidP="00460DFB">
            <w:pPr>
              <w:spacing w:before="60" w:after="60"/>
              <w:jc w:val="center"/>
              <w:rPr>
                <w:rFonts w:cstheme="minorHAnsi"/>
                <w:b/>
                <w:bCs/>
                <w:color w:val="000000" w:themeColor="text1"/>
                <w:sz w:val="18"/>
                <w:szCs w:val="18"/>
              </w:rPr>
            </w:pPr>
          </w:p>
        </w:tc>
      </w:tr>
    </w:tbl>
    <w:p w14:paraId="7111B78A" w14:textId="4FBB2271" w:rsidR="0058061C" w:rsidRPr="008727B2" w:rsidRDefault="0058061C" w:rsidP="00475CF6">
      <w:pPr>
        <w:spacing w:before="60" w:after="60"/>
        <w:ind w:right="126"/>
        <w:rPr>
          <w:rFonts w:cstheme="minorHAnsi"/>
          <w:i/>
          <w:iCs/>
          <w:sz w:val="18"/>
          <w:szCs w:val="18"/>
        </w:rPr>
      </w:pPr>
    </w:p>
    <w:tbl>
      <w:tblPr>
        <w:tblpPr w:leftFromText="180" w:rightFromText="180" w:vertAnchor="text" w:horzAnchor="margin" w:tblpY="2"/>
        <w:tblW w:w="10992" w:type="dxa"/>
        <w:tblLook w:val="04A0" w:firstRow="1" w:lastRow="0" w:firstColumn="1" w:lastColumn="0" w:noHBand="0" w:noVBand="1"/>
      </w:tblPr>
      <w:tblGrid>
        <w:gridCol w:w="9230"/>
        <w:gridCol w:w="880"/>
        <w:gridCol w:w="882"/>
      </w:tblGrid>
      <w:tr w:rsidR="001A6EB0" w:rsidRPr="008727B2" w14:paraId="37F51538" w14:textId="77777777" w:rsidTr="00460DFB">
        <w:trPr>
          <w:trHeight w:val="288"/>
        </w:trPr>
        <w:tc>
          <w:tcPr>
            <w:tcW w:w="92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56237BB" w14:textId="5B745BA2" w:rsidR="001A6EB0" w:rsidRPr="008727B2" w:rsidRDefault="00460DFB" w:rsidP="00460DFB">
            <w:pPr>
              <w:spacing w:before="60" w:after="60"/>
              <w:rPr>
                <w:rFonts w:eastAsia="Times New Roman" w:cstheme="minorHAnsi"/>
                <w:b/>
                <w:bCs/>
                <w:color w:val="000000"/>
                <w:sz w:val="18"/>
                <w:szCs w:val="18"/>
              </w:rPr>
            </w:pPr>
            <w:r>
              <w:rPr>
                <w:rFonts w:eastAsia="Times New Roman" w:cstheme="minorHAnsi"/>
                <w:b/>
                <w:bCs/>
                <w:color w:val="000000"/>
                <w:sz w:val="18"/>
                <w:szCs w:val="18"/>
              </w:rPr>
              <w:fldChar w:fldCharType="begin">
                <w:ffData>
                  <w:name w:val="Check3"/>
                  <w:enabled/>
                  <w:calcOnExit w:val="0"/>
                  <w:checkBox>
                    <w:sizeAuto/>
                    <w:default w:val="0"/>
                  </w:checkBox>
                </w:ffData>
              </w:fldChar>
            </w:r>
            <w:bookmarkStart w:id="3" w:name="Check3"/>
            <w:r>
              <w:rPr>
                <w:rFonts w:eastAsia="Times New Roman" w:cstheme="minorHAnsi"/>
                <w:b/>
                <w:bCs/>
                <w:color w:val="000000"/>
                <w:sz w:val="18"/>
                <w:szCs w:val="18"/>
              </w:rPr>
              <w:instrText xml:space="preserve"> FORMCHECKBOX </w:instrText>
            </w:r>
            <w:r w:rsidR="0057538C">
              <w:rPr>
                <w:rFonts w:eastAsia="Times New Roman" w:cstheme="minorHAnsi"/>
                <w:b/>
                <w:bCs/>
                <w:color w:val="000000"/>
                <w:sz w:val="18"/>
                <w:szCs w:val="18"/>
              </w:rPr>
            </w:r>
            <w:r w:rsidR="0057538C">
              <w:rPr>
                <w:rFonts w:eastAsia="Times New Roman" w:cstheme="minorHAnsi"/>
                <w:b/>
                <w:bCs/>
                <w:color w:val="000000"/>
                <w:sz w:val="18"/>
                <w:szCs w:val="18"/>
              </w:rPr>
              <w:fldChar w:fldCharType="separate"/>
            </w:r>
            <w:r>
              <w:rPr>
                <w:rFonts w:eastAsia="Times New Roman" w:cstheme="minorHAnsi"/>
                <w:b/>
                <w:bCs/>
                <w:color w:val="000000"/>
                <w:sz w:val="18"/>
                <w:szCs w:val="18"/>
              </w:rPr>
              <w:fldChar w:fldCharType="end"/>
            </w:r>
            <w:bookmarkEnd w:id="3"/>
            <w:r>
              <w:rPr>
                <w:rFonts w:eastAsia="Times New Roman" w:cstheme="minorHAnsi"/>
                <w:b/>
                <w:bCs/>
                <w:color w:val="000000"/>
                <w:sz w:val="18"/>
                <w:szCs w:val="18"/>
              </w:rPr>
              <w:t xml:space="preserve">  </w:t>
            </w:r>
            <w:r w:rsidR="001A6EB0" w:rsidRPr="008727B2">
              <w:rPr>
                <w:rFonts w:eastAsia="Times New Roman" w:cstheme="minorHAnsi"/>
                <w:b/>
                <w:bCs/>
                <w:color w:val="000000"/>
                <w:sz w:val="18"/>
                <w:szCs w:val="18"/>
              </w:rPr>
              <w:t>HYPOTHETICAL BACKTESTED PERFORMANCE</w:t>
            </w:r>
          </w:p>
        </w:tc>
        <w:tc>
          <w:tcPr>
            <w:tcW w:w="8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400ED5B" w14:textId="77777777" w:rsidR="001A6EB0" w:rsidRPr="008727B2" w:rsidRDefault="001A6EB0" w:rsidP="00460DFB">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YES</w:t>
            </w:r>
          </w:p>
        </w:tc>
        <w:tc>
          <w:tcPr>
            <w:tcW w:w="8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29E8F88" w14:textId="77777777" w:rsidR="001A6EB0" w:rsidRPr="008727B2" w:rsidRDefault="001A6EB0" w:rsidP="00460DFB">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NO</w:t>
            </w:r>
          </w:p>
        </w:tc>
      </w:tr>
      <w:tr w:rsidR="001A6EB0" w:rsidRPr="0084512C" w14:paraId="249D37DC" w14:textId="77777777" w:rsidTr="00460DFB">
        <w:trPr>
          <w:trHeight w:val="432"/>
        </w:trPr>
        <w:tc>
          <w:tcPr>
            <w:tcW w:w="10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03BE3C1" w14:textId="6B82079B" w:rsidR="001A6EB0" w:rsidRPr="0084512C" w:rsidRDefault="00F30E8F" w:rsidP="00460DFB">
            <w:pPr>
              <w:spacing w:before="60" w:after="60"/>
              <w:ind w:right="-89"/>
              <w:rPr>
                <w:rFonts w:cstheme="minorHAnsi"/>
                <w:b/>
                <w:bCs/>
                <w:color w:val="000000" w:themeColor="text1"/>
                <w:sz w:val="18"/>
                <w:szCs w:val="18"/>
              </w:rPr>
            </w:pPr>
            <w:r w:rsidRPr="0084512C">
              <w:rPr>
                <w:rFonts w:eastAsia="Times New Roman" w:cstheme="minorHAnsi"/>
                <w:b/>
                <w:bCs/>
                <w:i/>
                <w:iCs/>
                <w:color w:val="000000"/>
                <w:sz w:val="18"/>
                <w:szCs w:val="18"/>
              </w:rPr>
              <w:t>If you have utilized back tested performance, did you include the following disclosures when presenting:</w:t>
            </w:r>
          </w:p>
        </w:tc>
      </w:tr>
      <w:tr w:rsidR="001A6EB0" w:rsidRPr="008727B2" w14:paraId="7E0008CE" w14:textId="77777777" w:rsidTr="00460DFB">
        <w:trPr>
          <w:trHeight w:val="504"/>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4B71B" w14:textId="36921CAB" w:rsidR="001A6EB0" w:rsidRPr="008727B2" w:rsidRDefault="00F30E8F" w:rsidP="00460DFB">
            <w:pPr>
              <w:spacing w:before="60" w:after="60"/>
              <w:rPr>
                <w:rFonts w:cstheme="minorHAnsi"/>
                <w:b/>
                <w:bCs/>
                <w:color w:val="000000" w:themeColor="text1"/>
                <w:sz w:val="18"/>
                <w:szCs w:val="18"/>
              </w:rPr>
            </w:pPr>
            <w:r w:rsidRPr="008727B2">
              <w:rPr>
                <w:rFonts w:eastAsia="Times New Roman" w:cstheme="minorHAnsi"/>
                <w:color w:val="000000"/>
                <w:sz w:val="18"/>
                <w:szCs w:val="18"/>
              </w:rPr>
              <w:t xml:space="preserve">the </w:t>
            </w:r>
            <w:r w:rsidR="00FF3A68" w:rsidRPr="008727B2">
              <w:rPr>
                <w:rFonts w:eastAsia="Times New Roman" w:cstheme="minorHAnsi"/>
                <w:color w:val="000000"/>
                <w:sz w:val="18"/>
                <w:szCs w:val="18"/>
              </w:rPr>
              <w:t>back tested</w:t>
            </w:r>
            <w:r w:rsidRPr="008727B2">
              <w:rPr>
                <w:rFonts w:eastAsia="Times New Roman" w:cstheme="minorHAnsi"/>
                <w:color w:val="000000"/>
                <w:sz w:val="18"/>
                <w:szCs w:val="18"/>
              </w:rPr>
              <w:t xml:space="preserve"> performance was derived from retroactive application of a model with the benefit of hindsight (e.g., the adviser only began to offer the given service after the performance period depicted by the advertisement);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EA16BE4" w14:textId="77777777" w:rsidR="001A6EB0" w:rsidRPr="008727B2" w:rsidRDefault="001A6EB0"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1B4BE94" w14:textId="77777777" w:rsidR="001A6EB0" w:rsidRPr="008727B2" w:rsidRDefault="001A6EB0" w:rsidP="00460DFB">
            <w:pPr>
              <w:spacing w:before="60" w:after="60"/>
              <w:jc w:val="center"/>
              <w:rPr>
                <w:rFonts w:cstheme="minorHAnsi"/>
                <w:b/>
                <w:bCs/>
                <w:color w:val="000000" w:themeColor="text1"/>
                <w:sz w:val="18"/>
                <w:szCs w:val="18"/>
              </w:rPr>
            </w:pPr>
          </w:p>
        </w:tc>
      </w:tr>
      <w:tr w:rsidR="00FF3A68" w:rsidRPr="008727B2" w14:paraId="410FC368" w14:textId="77777777" w:rsidTr="00460DFB">
        <w:trPr>
          <w:trHeight w:val="504"/>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ECD41" w14:textId="38C1E032" w:rsidR="00FF3A68" w:rsidRPr="008727B2" w:rsidRDefault="00FF3A68"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inherent limitations of data derived from the retroactive application of a model developed with the benefit of hindsight (e.g., performance results do not represent actual trading) and the reasons why actual results may differ;</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9F531B8" w14:textId="77777777" w:rsidR="00FF3A68" w:rsidRPr="008727B2" w:rsidRDefault="00FF3A68"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E814A63" w14:textId="77777777" w:rsidR="00FF3A68" w:rsidRPr="008727B2" w:rsidRDefault="00FF3A68" w:rsidP="00460DFB">
            <w:pPr>
              <w:spacing w:before="60" w:after="60"/>
              <w:jc w:val="center"/>
              <w:rPr>
                <w:rFonts w:cstheme="minorHAnsi"/>
                <w:b/>
                <w:bCs/>
                <w:color w:val="000000" w:themeColor="text1"/>
                <w:sz w:val="18"/>
                <w:szCs w:val="18"/>
              </w:rPr>
            </w:pPr>
          </w:p>
        </w:tc>
      </w:tr>
      <w:tr w:rsidR="00FF3A68" w:rsidRPr="008727B2" w14:paraId="19AD785C" w14:textId="77777777" w:rsidTr="00460DFB">
        <w:trPr>
          <w:trHeight w:val="504"/>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847F9" w14:textId="4DF929CD" w:rsidR="00FF3A68" w:rsidRPr="008727B2" w:rsidRDefault="00FF3A68"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whether the trading strategies retroactively applied were not available during the periods presented;</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27DD11B" w14:textId="77777777" w:rsidR="00FF3A68" w:rsidRPr="008727B2" w:rsidRDefault="00FF3A68"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0FCBD4C0" w14:textId="77777777" w:rsidR="00FF3A68" w:rsidRPr="008727B2" w:rsidRDefault="00FF3A68" w:rsidP="00460DFB">
            <w:pPr>
              <w:spacing w:before="60" w:after="60"/>
              <w:jc w:val="center"/>
              <w:rPr>
                <w:rFonts w:cstheme="minorHAnsi"/>
                <w:b/>
                <w:bCs/>
                <w:color w:val="000000" w:themeColor="text1"/>
                <w:sz w:val="18"/>
                <w:szCs w:val="18"/>
              </w:rPr>
            </w:pPr>
          </w:p>
        </w:tc>
      </w:tr>
      <w:tr w:rsidR="00FF3A68" w:rsidRPr="008727B2" w14:paraId="69C33210" w14:textId="77777777" w:rsidTr="00460DFB">
        <w:trPr>
          <w:trHeight w:val="504"/>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F1426" w14:textId="232E76E8" w:rsidR="00FF3A68" w:rsidRPr="008727B2" w:rsidRDefault="00FF3A68"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all material economic and market factors that might have impacted the adviser’s decision-making when using the model to manage actual client accounts;</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4E4CE86" w14:textId="77777777" w:rsidR="00FF3A68" w:rsidRPr="008727B2" w:rsidRDefault="00FF3A68"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8D3A08D" w14:textId="77777777" w:rsidR="00FF3A68" w:rsidRPr="008727B2" w:rsidRDefault="00FF3A68" w:rsidP="00460DFB">
            <w:pPr>
              <w:spacing w:before="60" w:after="60"/>
              <w:jc w:val="center"/>
              <w:rPr>
                <w:rFonts w:cstheme="minorHAnsi"/>
                <w:b/>
                <w:bCs/>
                <w:color w:val="000000" w:themeColor="text1"/>
                <w:sz w:val="18"/>
                <w:szCs w:val="18"/>
              </w:rPr>
            </w:pPr>
          </w:p>
        </w:tc>
      </w:tr>
      <w:tr w:rsidR="00FF3A68" w:rsidRPr="008727B2" w14:paraId="7CA44267" w14:textId="77777777" w:rsidTr="00460DFB">
        <w:trPr>
          <w:trHeight w:val="504"/>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5C980" w14:textId="6AC56701" w:rsidR="00FF3A68" w:rsidRPr="008727B2" w:rsidRDefault="00FF3A68"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whether the model has changed materially over the time period presented;</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47FFAAF" w14:textId="77777777" w:rsidR="00FF3A68" w:rsidRPr="008727B2" w:rsidRDefault="00FF3A68"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CC0D47B" w14:textId="77777777" w:rsidR="00FF3A68" w:rsidRPr="008727B2" w:rsidRDefault="00FF3A68" w:rsidP="00460DFB">
            <w:pPr>
              <w:spacing w:before="60" w:after="60"/>
              <w:jc w:val="center"/>
              <w:rPr>
                <w:rFonts w:cstheme="minorHAnsi"/>
                <w:b/>
                <w:bCs/>
                <w:color w:val="000000" w:themeColor="text1"/>
                <w:sz w:val="18"/>
                <w:szCs w:val="18"/>
              </w:rPr>
            </w:pPr>
          </w:p>
        </w:tc>
      </w:tr>
      <w:tr w:rsidR="00FF3A68" w:rsidRPr="008727B2" w14:paraId="0197C963" w14:textId="77777777" w:rsidTr="00460DFB">
        <w:trPr>
          <w:trHeight w:val="504"/>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D2387" w14:textId="2B5E1407" w:rsidR="00FF3A68" w:rsidRPr="008727B2" w:rsidRDefault="00FF3A68"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whether the actual performance with client accounts was materially less than the advertised hypothetical results for the same period;</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318ADB1" w14:textId="77777777" w:rsidR="00FF3A68" w:rsidRPr="008727B2" w:rsidRDefault="00FF3A68"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4CC02E4" w14:textId="77777777" w:rsidR="00FF3A68" w:rsidRPr="008727B2" w:rsidRDefault="00FF3A68" w:rsidP="00460DFB">
            <w:pPr>
              <w:spacing w:before="60" w:after="60"/>
              <w:jc w:val="center"/>
              <w:rPr>
                <w:rFonts w:cstheme="minorHAnsi"/>
                <w:b/>
                <w:bCs/>
                <w:color w:val="000000" w:themeColor="text1"/>
                <w:sz w:val="18"/>
                <w:szCs w:val="18"/>
              </w:rPr>
            </w:pPr>
          </w:p>
        </w:tc>
      </w:tr>
      <w:tr w:rsidR="00266B7F" w:rsidRPr="008727B2" w14:paraId="2AE8C498" w14:textId="77777777" w:rsidTr="00CA16F7">
        <w:trPr>
          <w:trHeight w:val="288"/>
        </w:trPr>
        <w:tc>
          <w:tcPr>
            <w:tcW w:w="92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8EA6B79" w14:textId="5F8CE09F" w:rsidR="00266B7F" w:rsidRPr="008727B2" w:rsidRDefault="00266B7F" w:rsidP="00CA16F7">
            <w:pPr>
              <w:spacing w:before="60" w:after="60"/>
              <w:rPr>
                <w:rFonts w:eastAsia="Times New Roman" w:cstheme="minorHAnsi"/>
                <w:b/>
                <w:bCs/>
                <w:color w:val="000000"/>
                <w:sz w:val="18"/>
                <w:szCs w:val="18"/>
              </w:rPr>
            </w:pPr>
            <w:r w:rsidRPr="008727B2">
              <w:rPr>
                <w:rFonts w:eastAsia="Times New Roman" w:cstheme="minorHAnsi"/>
                <w:b/>
                <w:bCs/>
                <w:color w:val="000000"/>
                <w:sz w:val="18"/>
                <w:szCs w:val="18"/>
              </w:rPr>
              <w:t>HYPOTHETICAL BACKTESTED PERFORMANCE (CONTINUED)</w:t>
            </w:r>
          </w:p>
        </w:tc>
        <w:tc>
          <w:tcPr>
            <w:tcW w:w="8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429BE53" w14:textId="77777777" w:rsidR="00266B7F" w:rsidRPr="008727B2" w:rsidRDefault="00266B7F" w:rsidP="00CA16F7">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YES</w:t>
            </w:r>
          </w:p>
        </w:tc>
        <w:tc>
          <w:tcPr>
            <w:tcW w:w="8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07746EC" w14:textId="77777777" w:rsidR="00266B7F" w:rsidRPr="008727B2" w:rsidRDefault="00266B7F" w:rsidP="00CA16F7">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NO</w:t>
            </w:r>
          </w:p>
        </w:tc>
      </w:tr>
      <w:tr w:rsidR="00FF3A68" w:rsidRPr="008727B2" w14:paraId="3D680927" w14:textId="77777777" w:rsidTr="00CA16F7">
        <w:trPr>
          <w:trHeight w:val="504"/>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150B9" w14:textId="76FA9132" w:rsidR="00FF3A68" w:rsidRPr="008727B2" w:rsidRDefault="00FF3A68" w:rsidP="00CA16F7">
            <w:pPr>
              <w:spacing w:before="60" w:after="60"/>
              <w:rPr>
                <w:rFonts w:eastAsia="Times New Roman" w:cstheme="minorHAnsi"/>
                <w:color w:val="000000"/>
                <w:sz w:val="18"/>
                <w:szCs w:val="18"/>
              </w:rPr>
            </w:pPr>
            <w:r w:rsidRPr="008727B2">
              <w:rPr>
                <w:rFonts w:eastAsia="Times New Roman" w:cstheme="minorHAnsi"/>
                <w:color w:val="000000"/>
                <w:sz w:val="18"/>
                <w:szCs w:val="18"/>
              </w:rPr>
              <w:t>whether the actual performance with client accounts was materially less than the advertised hypothetical results for the same period;</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1D2B912" w14:textId="77777777" w:rsidR="00FF3A68" w:rsidRPr="008727B2" w:rsidRDefault="00FF3A68" w:rsidP="00CA16F7">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C12EF03" w14:textId="77777777" w:rsidR="00FF3A68" w:rsidRPr="008727B2" w:rsidRDefault="00FF3A68" w:rsidP="00CA16F7">
            <w:pPr>
              <w:spacing w:before="60" w:after="60"/>
              <w:jc w:val="center"/>
              <w:rPr>
                <w:rFonts w:cstheme="minorHAnsi"/>
                <w:b/>
                <w:bCs/>
                <w:color w:val="000000" w:themeColor="text1"/>
                <w:sz w:val="18"/>
                <w:szCs w:val="18"/>
              </w:rPr>
            </w:pPr>
          </w:p>
        </w:tc>
      </w:tr>
      <w:tr w:rsidR="00FF3A68" w:rsidRPr="008727B2" w14:paraId="65FE4F32" w14:textId="77777777" w:rsidTr="00CA16F7">
        <w:trPr>
          <w:trHeight w:val="504"/>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F61D5" w14:textId="6006EB5E" w:rsidR="00FF3A68" w:rsidRPr="008727B2" w:rsidRDefault="00FF3A68" w:rsidP="00CA16F7">
            <w:pPr>
              <w:spacing w:before="60" w:after="60"/>
              <w:rPr>
                <w:rFonts w:eastAsia="Times New Roman" w:cstheme="minorHAnsi"/>
                <w:color w:val="000000"/>
                <w:sz w:val="18"/>
                <w:szCs w:val="18"/>
              </w:rPr>
            </w:pPr>
            <w:r w:rsidRPr="008727B2">
              <w:rPr>
                <w:rFonts w:eastAsia="Times New Roman" w:cstheme="minorHAnsi"/>
                <w:color w:val="000000"/>
                <w:sz w:val="18"/>
                <w:szCs w:val="18"/>
              </w:rPr>
              <w:t>whether the advertised performance reflects the deduction of advisory fees, brokerage or other commissions, mutual fund exchange fees, and other expenses a client would have paid;</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688D8DB" w14:textId="77777777" w:rsidR="00FF3A68" w:rsidRPr="008727B2" w:rsidRDefault="00FF3A68" w:rsidP="00CA16F7">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AF43767" w14:textId="77777777" w:rsidR="00FF3A68" w:rsidRPr="008727B2" w:rsidRDefault="00FF3A68" w:rsidP="00CA16F7">
            <w:pPr>
              <w:spacing w:before="60" w:after="60"/>
              <w:jc w:val="center"/>
              <w:rPr>
                <w:rFonts w:cstheme="minorHAnsi"/>
                <w:b/>
                <w:bCs/>
                <w:color w:val="000000" w:themeColor="text1"/>
                <w:sz w:val="18"/>
                <w:szCs w:val="18"/>
              </w:rPr>
            </w:pPr>
          </w:p>
        </w:tc>
      </w:tr>
      <w:tr w:rsidR="00FF3A68" w:rsidRPr="008727B2" w14:paraId="30CCC3AB" w14:textId="77777777" w:rsidTr="00CA16F7">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B6A74" w14:textId="34893389" w:rsidR="00FF3A68" w:rsidRPr="008727B2" w:rsidRDefault="00FF3A68" w:rsidP="00CA16F7">
            <w:pPr>
              <w:spacing w:before="60" w:after="60"/>
              <w:rPr>
                <w:rFonts w:eastAsia="Times New Roman" w:cstheme="minorHAnsi"/>
                <w:color w:val="000000"/>
                <w:sz w:val="18"/>
                <w:szCs w:val="18"/>
              </w:rPr>
            </w:pPr>
            <w:r w:rsidRPr="008727B2">
              <w:rPr>
                <w:rFonts w:eastAsia="Times New Roman" w:cstheme="minorHAnsi"/>
                <w:color w:val="000000"/>
                <w:sz w:val="18"/>
                <w:szCs w:val="18"/>
              </w:rPr>
              <w:t>all material facts relevant to any comparison between backtested performance and its benchmark; and</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50FC672" w14:textId="77777777" w:rsidR="00FF3A68" w:rsidRPr="008727B2" w:rsidRDefault="00FF3A68" w:rsidP="00CA16F7">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93CE93D" w14:textId="77777777" w:rsidR="00FF3A68" w:rsidRPr="008727B2" w:rsidRDefault="00FF3A68" w:rsidP="00CA16F7">
            <w:pPr>
              <w:spacing w:before="60" w:after="60"/>
              <w:jc w:val="center"/>
              <w:rPr>
                <w:rFonts w:cstheme="minorHAnsi"/>
                <w:b/>
                <w:bCs/>
                <w:color w:val="000000" w:themeColor="text1"/>
                <w:sz w:val="18"/>
                <w:szCs w:val="18"/>
              </w:rPr>
            </w:pPr>
          </w:p>
        </w:tc>
      </w:tr>
      <w:tr w:rsidR="00FF3A68" w:rsidRPr="008727B2" w14:paraId="52D0AEFA" w14:textId="77777777" w:rsidTr="00CA16F7">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57EC8" w14:textId="51B68D7C" w:rsidR="00FF3A68" w:rsidRPr="008727B2" w:rsidRDefault="00FF3A68" w:rsidP="00CA16F7">
            <w:pPr>
              <w:spacing w:before="60" w:after="60"/>
              <w:rPr>
                <w:rFonts w:eastAsia="Times New Roman" w:cstheme="minorHAnsi"/>
                <w:color w:val="000000"/>
                <w:sz w:val="18"/>
                <w:szCs w:val="18"/>
              </w:rPr>
            </w:pPr>
            <w:r w:rsidRPr="008727B2">
              <w:rPr>
                <w:rFonts w:eastAsia="Times New Roman" w:cstheme="minorHAnsi"/>
                <w:color w:val="000000"/>
                <w:sz w:val="18"/>
                <w:szCs w:val="18"/>
              </w:rPr>
              <w:t>potential for loss as well as profit.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14DA694" w14:textId="77777777" w:rsidR="00FF3A68" w:rsidRPr="008727B2" w:rsidRDefault="00FF3A68" w:rsidP="00CA16F7">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AFC7992" w14:textId="77777777" w:rsidR="00FF3A68" w:rsidRPr="008727B2" w:rsidRDefault="00FF3A68" w:rsidP="00CA16F7">
            <w:pPr>
              <w:spacing w:before="60" w:after="60"/>
              <w:jc w:val="center"/>
              <w:rPr>
                <w:rFonts w:cstheme="minorHAnsi"/>
                <w:b/>
                <w:bCs/>
                <w:color w:val="000000" w:themeColor="text1"/>
                <w:sz w:val="18"/>
                <w:szCs w:val="18"/>
              </w:rPr>
            </w:pPr>
          </w:p>
        </w:tc>
      </w:tr>
      <w:tr w:rsidR="00266B7F" w:rsidRPr="00C0345E" w14:paraId="6CD6E261" w14:textId="77777777" w:rsidTr="00CA16F7">
        <w:trPr>
          <w:trHeight w:val="504"/>
        </w:trPr>
        <w:tc>
          <w:tcPr>
            <w:tcW w:w="10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FA3E00C" w14:textId="2017D241" w:rsidR="00266B7F" w:rsidRPr="00C0345E" w:rsidRDefault="00266B7F" w:rsidP="004D1C01">
            <w:pPr>
              <w:spacing w:before="60" w:after="60"/>
              <w:jc w:val="both"/>
              <w:rPr>
                <w:rFonts w:eastAsia="Times New Roman" w:cstheme="minorHAnsi"/>
                <w:b/>
                <w:bCs/>
                <w:i/>
                <w:iCs/>
                <w:color w:val="000000"/>
                <w:sz w:val="18"/>
                <w:szCs w:val="18"/>
              </w:rPr>
            </w:pPr>
            <w:r w:rsidRPr="00C0345E">
              <w:rPr>
                <w:rFonts w:eastAsia="Times New Roman" w:cstheme="minorHAnsi"/>
                <w:b/>
                <w:bCs/>
                <w:i/>
                <w:iCs/>
                <w:color w:val="000000"/>
                <w:sz w:val="18"/>
                <w:szCs w:val="18"/>
              </w:rPr>
              <w:t>In addition to the disclosures enumerated above, backdated performance in investment adviser advertisements should be presented in a manner that is not otherwise misleading. Therefore, is your data:</w:t>
            </w:r>
          </w:p>
        </w:tc>
      </w:tr>
      <w:tr w:rsidR="00266B7F" w:rsidRPr="008727B2" w14:paraId="3ACA7AA5" w14:textId="77777777" w:rsidTr="00CA16F7">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C6015" w14:textId="375F5520" w:rsidR="00266B7F" w:rsidRPr="008727B2" w:rsidRDefault="00266B7F" w:rsidP="00CA16F7">
            <w:pPr>
              <w:spacing w:before="60" w:after="60"/>
              <w:rPr>
                <w:rFonts w:eastAsia="Times New Roman" w:cstheme="minorHAnsi"/>
                <w:color w:val="000000"/>
                <w:sz w:val="18"/>
                <w:szCs w:val="18"/>
              </w:rPr>
            </w:pPr>
            <w:r w:rsidRPr="008727B2">
              <w:rPr>
                <w:rFonts w:eastAsia="Times New Roman" w:cstheme="minorHAnsi"/>
                <w:color w:val="000000"/>
                <w:sz w:val="18"/>
                <w:szCs w:val="18"/>
              </w:rPr>
              <w:t>based on actual historical data rather than assumptions; and</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87EE8B0" w14:textId="77777777" w:rsidR="00266B7F" w:rsidRPr="008727B2" w:rsidRDefault="00266B7F" w:rsidP="00CA16F7">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07B1605D" w14:textId="77777777" w:rsidR="00266B7F" w:rsidRPr="008727B2" w:rsidRDefault="00266B7F" w:rsidP="00CA16F7">
            <w:pPr>
              <w:spacing w:before="60" w:after="60"/>
              <w:jc w:val="center"/>
              <w:rPr>
                <w:rFonts w:cstheme="minorHAnsi"/>
                <w:b/>
                <w:bCs/>
                <w:color w:val="000000" w:themeColor="text1"/>
                <w:sz w:val="18"/>
                <w:szCs w:val="18"/>
              </w:rPr>
            </w:pPr>
          </w:p>
        </w:tc>
      </w:tr>
      <w:tr w:rsidR="00266B7F" w:rsidRPr="008727B2" w14:paraId="29A6FD1E" w14:textId="77777777" w:rsidTr="00CA16F7">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55B35" w14:textId="7DEF0EAC" w:rsidR="00266B7F" w:rsidRPr="008727B2" w:rsidRDefault="00266B7F" w:rsidP="00CA16F7">
            <w:pPr>
              <w:spacing w:before="60" w:after="60"/>
              <w:rPr>
                <w:rFonts w:eastAsia="Times New Roman" w:cstheme="minorHAnsi"/>
                <w:color w:val="000000"/>
                <w:sz w:val="18"/>
                <w:szCs w:val="18"/>
              </w:rPr>
            </w:pPr>
            <w:r w:rsidRPr="008727B2">
              <w:rPr>
                <w:rFonts w:eastAsia="Times New Roman" w:cstheme="minorHAnsi"/>
                <w:color w:val="000000"/>
                <w:sz w:val="18"/>
                <w:szCs w:val="18"/>
              </w:rPr>
              <w:t>calculated in a manner fully consistent with the investment strategy that the backtested data is used to advertise.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458CA0F" w14:textId="77777777" w:rsidR="00266B7F" w:rsidRPr="008727B2" w:rsidRDefault="00266B7F" w:rsidP="00CA16F7">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D4C7810" w14:textId="77777777" w:rsidR="00266B7F" w:rsidRPr="008727B2" w:rsidRDefault="00266B7F" w:rsidP="00CA16F7">
            <w:pPr>
              <w:spacing w:before="60" w:after="60"/>
              <w:jc w:val="center"/>
              <w:rPr>
                <w:rFonts w:cstheme="minorHAnsi"/>
                <w:b/>
                <w:bCs/>
                <w:color w:val="000000" w:themeColor="text1"/>
                <w:sz w:val="18"/>
                <w:szCs w:val="18"/>
              </w:rPr>
            </w:pPr>
          </w:p>
        </w:tc>
      </w:tr>
      <w:tr w:rsidR="008C574D" w:rsidRPr="0084512C" w14:paraId="7676AA7F" w14:textId="77777777" w:rsidTr="008C574D">
        <w:trPr>
          <w:trHeight w:val="790"/>
        </w:trPr>
        <w:tc>
          <w:tcPr>
            <w:tcW w:w="10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1C5A5CE" w14:textId="13C3350B" w:rsidR="008C574D" w:rsidRPr="0084512C" w:rsidRDefault="008C574D" w:rsidP="004D1C01">
            <w:pPr>
              <w:spacing w:before="60" w:after="60"/>
              <w:jc w:val="both"/>
              <w:rPr>
                <w:rFonts w:cstheme="minorHAnsi"/>
                <w:b/>
                <w:bCs/>
                <w:color w:val="000000" w:themeColor="text1"/>
                <w:sz w:val="18"/>
                <w:szCs w:val="18"/>
              </w:rPr>
            </w:pPr>
            <w:r w:rsidRPr="0084512C">
              <w:rPr>
                <w:rFonts w:cstheme="minorHAnsi"/>
                <w:b/>
                <w:bCs/>
                <w:i/>
                <w:iCs/>
                <w:sz w:val="18"/>
                <w:szCs w:val="18"/>
              </w:rPr>
              <w:t>Clarification: In addition, advisers should ensure that the disclosures referenced above are complete and prominent and that any hypothetical backtested performance presented is clearly labeled as such.</w:t>
            </w:r>
          </w:p>
        </w:tc>
      </w:tr>
    </w:tbl>
    <w:p w14:paraId="631282E5" w14:textId="77777777" w:rsidR="00176179" w:rsidRPr="008727B2" w:rsidRDefault="00176179" w:rsidP="00475CF6">
      <w:pPr>
        <w:spacing w:before="60" w:after="60"/>
        <w:ind w:right="126"/>
        <w:rPr>
          <w:rFonts w:cstheme="minorHAnsi"/>
          <w:i/>
          <w:iCs/>
          <w:sz w:val="18"/>
          <w:szCs w:val="18"/>
        </w:rPr>
      </w:pPr>
    </w:p>
    <w:tbl>
      <w:tblPr>
        <w:tblpPr w:leftFromText="180" w:rightFromText="180" w:vertAnchor="text" w:horzAnchor="margin" w:tblpY="2"/>
        <w:tblW w:w="10992" w:type="dxa"/>
        <w:tblLook w:val="04A0" w:firstRow="1" w:lastRow="0" w:firstColumn="1" w:lastColumn="0" w:noHBand="0" w:noVBand="1"/>
      </w:tblPr>
      <w:tblGrid>
        <w:gridCol w:w="9230"/>
        <w:gridCol w:w="880"/>
        <w:gridCol w:w="882"/>
      </w:tblGrid>
      <w:tr w:rsidR="00266B7F" w:rsidRPr="008727B2" w14:paraId="6658B218" w14:textId="77777777" w:rsidTr="00CA16F7">
        <w:trPr>
          <w:trHeight w:val="288"/>
        </w:trPr>
        <w:tc>
          <w:tcPr>
            <w:tcW w:w="92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251F014F" w14:textId="743C00B4" w:rsidR="00266B7F" w:rsidRPr="008727B2" w:rsidRDefault="00460DFB" w:rsidP="00CA16F7">
            <w:pPr>
              <w:spacing w:before="60" w:after="60"/>
              <w:rPr>
                <w:rFonts w:eastAsia="Times New Roman" w:cstheme="minorHAnsi"/>
                <w:b/>
                <w:bCs/>
                <w:color w:val="000000"/>
                <w:sz w:val="18"/>
                <w:szCs w:val="18"/>
              </w:rPr>
            </w:pPr>
            <w:r>
              <w:rPr>
                <w:rFonts w:eastAsia="Times New Roman" w:cstheme="minorHAnsi"/>
                <w:b/>
                <w:bCs/>
                <w:color w:val="000000" w:themeColor="text1"/>
                <w:sz w:val="18"/>
                <w:szCs w:val="18"/>
              </w:rPr>
              <w:fldChar w:fldCharType="begin">
                <w:ffData>
                  <w:name w:val="Check4"/>
                  <w:enabled/>
                  <w:calcOnExit w:val="0"/>
                  <w:checkBox>
                    <w:sizeAuto/>
                    <w:default w:val="0"/>
                  </w:checkBox>
                </w:ffData>
              </w:fldChar>
            </w:r>
            <w:bookmarkStart w:id="4" w:name="Check4"/>
            <w:r>
              <w:rPr>
                <w:rFonts w:eastAsia="Times New Roman" w:cstheme="minorHAnsi"/>
                <w:b/>
                <w:bCs/>
                <w:color w:val="000000" w:themeColor="text1"/>
                <w:sz w:val="18"/>
                <w:szCs w:val="18"/>
              </w:rPr>
              <w:instrText xml:space="preserve"> FORMCHECKBOX </w:instrText>
            </w:r>
            <w:r w:rsidR="0057538C">
              <w:rPr>
                <w:rFonts w:eastAsia="Times New Roman" w:cstheme="minorHAnsi"/>
                <w:b/>
                <w:bCs/>
                <w:color w:val="000000" w:themeColor="text1"/>
                <w:sz w:val="18"/>
                <w:szCs w:val="18"/>
              </w:rPr>
            </w:r>
            <w:r w:rsidR="0057538C">
              <w:rPr>
                <w:rFonts w:eastAsia="Times New Roman" w:cstheme="minorHAnsi"/>
                <w:b/>
                <w:bCs/>
                <w:color w:val="000000" w:themeColor="text1"/>
                <w:sz w:val="18"/>
                <w:szCs w:val="18"/>
              </w:rPr>
              <w:fldChar w:fldCharType="separate"/>
            </w:r>
            <w:r>
              <w:rPr>
                <w:rFonts w:eastAsia="Times New Roman" w:cstheme="minorHAnsi"/>
                <w:b/>
                <w:bCs/>
                <w:color w:val="000000" w:themeColor="text1"/>
                <w:sz w:val="18"/>
                <w:szCs w:val="18"/>
              </w:rPr>
              <w:fldChar w:fldCharType="end"/>
            </w:r>
            <w:bookmarkEnd w:id="4"/>
            <w:r>
              <w:rPr>
                <w:rFonts w:eastAsia="Times New Roman" w:cstheme="minorHAnsi"/>
                <w:b/>
                <w:bCs/>
                <w:color w:val="000000" w:themeColor="text1"/>
                <w:sz w:val="18"/>
                <w:szCs w:val="18"/>
              </w:rPr>
              <w:t xml:space="preserve">  </w:t>
            </w:r>
            <w:r w:rsidR="00266B7F" w:rsidRPr="008727B2">
              <w:rPr>
                <w:rFonts w:eastAsia="Times New Roman" w:cstheme="minorHAnsi"/>
                <w:b/>
                <w:bCs/>
                <w:color w:val="000000" w:themeColor="text1"/>
                <w:sz w:val="18"/>
                <w:szCs w:val="18"/>
              </w:rPr>
              <w:t>NET OF FEE PERFORMANCE</w:t>
            </w:r>
          </w:p>
        </w:tc>
        <w:tc>
          <w:tcPr>
            <w:tcW w:w="8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81E740" w14:textId="77777777" w:rsidR="00266B7F" w:rsidRPr="008727B2" w:rsidRDefault="00266B7F" w:rsidP="00CA16F7">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YES</w:t>
            </w:r>
          </w:p>
        </w:tc>
        <w:tc>
          <w:tcPr>
            <w:tcW w:w="8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F915AE3" w14:textId="77777777" w:rsidR="00266B7F" w:rsidRPr="008727B2" w:rsidRDefault="00266B7F" w:rsidP="00CA16F7">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NO</w:t>
            </w:r>
          </w:p>
        </w:tc>
      </w:tr>
      <w:tr w:rsidR="00266B7F" w:rsidRPr="00C0345E" w14:paraId="0A25FCCF" w14:textId="77777777" w:rsidTr="00CA16F7">
        <w:trPr>
          <w:trHeight w:val="504"/>
        </w:trPr>
        <w:tc>
          <w:tcPr>
            <w:tcW w:w="10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B537AE" w14:textId="51E1C8F7" w:rsidR="00266B7F" w:rsidRPr="00C0345E" w:rsidRDefault="00266B7F" w:rsidP="004D1C01">
            <w:pPr>
              <w:spacing w:before="60" w:after="60"/>
              <w:ind w:right="-89"/>
              <w:jc w:val="both"/>
              <w:rPr>
                <w:rFonts w:cstheme="minorHAnsi"/>
                <w:b/>
                <w:bCs/>
                <w:i/>
                <w:iCs/>
                <w:color w:val="000000" w:themeColor="text1"/>
                <w:sz w:val="18"/>
                <w:szCs w:val="18"/>
              </w:rPr>
            </w:pPr>
            <w:r w:rsidRPr="00C0345E">
              <w:rPr>
                <w:rFonts w:eastAsia="Times New Roman" w:cstheme="minorHAnsi"/>
                <w:b/>
                <w:bCs/>
                <w:i/>
                <w:iCs/>
                <w:color w:val="000000" w:themeColor="text1"/>
                <w:sz w:val="18"/>
                <w:szCs w:val="18"/>
              </w:rPr>
              <w:t>Investment adviser performance must be shown after the deduction of advisory fees, brokerage and commissions, and expenses that the client would have paid or actually paid (e.g., foreign taxes) UNLESS an exception applies.</w:t>
            </w:r>
          </w:p>
        </w:tc>
      </w:tr>
      <w:tr w:rsidR="00266B7F" w:rsidRPr="008727B2" w14:paraId="15D2C558" w14:textId="77777777" w:rsidTr="00CA16F7">
        <w:trPr>
          <w:trHeight w:val="504"/>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04892" w14:textId="795C09C7" w:rsidR="00266B7F" w:rsidRPr="008727B2" w:rsidRDefault="00266B7F" w:rsidP="00CA16F7">
            <w:pPr>
              <w:spacing w:before="60" w:after="60"/>
              <w:rPr>
                <w:rFonts w:cstheme="minorHAnsi"/>
                <w:b/>
                <w:bCs/>
                <w:color w:val="000000" w:themeColor="text1"/>
                <w:sz w:val="18"/>
                <w:szCs w:val="18"/>
              </w:rPr>
            </w:pPr>
            <w:r w:rsidRPr="008727B2">
              <w:rPr>
                <w:rFonts w:eastAsia="Times New Roman" w:cstheme="minorHAnsi"/>
                <w:color w:val="000000"/>
                <w:sz w:val="18"/>
                <w:szCs w:val="18"/>
              </w:rPr>
              <w:t>Were all custodial fees paid to a bank or other organization for safekeeping? Client funds and securities do not have to be deducted when the adviser is not responsible for determining the custodial fee.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ECCEBCB" w14:textId="77777777" w:rsidR="00266B7F" w:rsidRPr="008727B2" w:rsidRDefault="00266B7F" w:rsidP="00CA16F7">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67EB42C" w14:textId="77777777" w:rsidR="00266B7F" w:rsidRPr="008727B2" w:rsidRDefault="00266B7F" w:rsidP="00CA16F7">
            <w:pPr>
              <w:spacing w:before="60" w:after="60"/>
              <w:jc w:val="center"/>
              <w:rPr>
                <w:rFonts w:cstheme="minorHAnsi"/>
                <w:b/>
                <w:bCs/>
                <w:color w:val="000000" w:themeColor="text1"/>
                <w:sz w:val="18"/>
                <w:szCs w:val="18"/>
              </w:rPr>
            </w:pPr>
          </w:p>
        </w:tc>
      </w:tr>
      <w:tr w:rsidR="00266B7F" w:rsidRPr="008727B2" w14:paraId="7F23AFC8" w14:textId="77777777" w:rsidTr="00CA16F7">
        <w:trPr>
          <w:trHeight w:val="504"/>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96DC6" w14:textId="5791B7F0" w:rsidR="00266B7F" w:rsidRPr="008727B2" w:rsidRDefault="00266B7F" w:rsidP="00CA16F7">
            <w:pPr>
              <w:spacing w:before="60" w:after="60"/>
              <w:rPr>
                <w:rFonts w:eastAsia="Times New Roman" w:cstheme="minorHAnsi"/>
                <w:color w:val="000000"/>
                <w:sz w:val="18"/>
                <w:szCs w:val="18"/>
              </w:rPr>
            </w:pPr>
            <w:r w:rsidRPr="008727B2">
              <w:rPr>
                <w:rFonts w:eastAsia="Times New Roman" w:cstheme="minorHAnsi"/>
                <w:color w:val="000000"/>
                <w:sz w:val="18"/>
                <w:szCs w:val="18"/>
              </w:rPr>
              <w:t>Did the adviser advertise performance figures relating only to that portion of the account AND was all performance shown net of all transaction costs and advisory fees or charges paid to the adviser or its affiliates?</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325369A" w14:textId="77777777" w:rsidR="00266B7F" w:rsidRPr="008727B2" w:rsidRDefault="00266B7F" w:rsidP="00CA16F7">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5AC541D" w14:textId="77777777" w:rsidR="00266B7F" w:rsidRPr="008727B2" w:rsidRDefault="00266B7F" w:rsidP="00CA16F7">
            <w:pPr>
              <w:spacing w:before="60" w:after="60"/>
              <w:jc w:val="center"/>
              <w:rPr>
                <w:rFonts w:cstheme="minorHAnsi"/>
                <w:b/>
                <w:bCs/>
                <w:color w:val="000000" w:themeColor="text1"/>
                <w:sz w:val="18"/>
                <w:szCs w:val="18"/>
              </w:rPr>
            </w:pPr>
          </w:p>
        </w:tc>
      </w:tr>
    </w:tbl>
    <w:p w14:paraId="63B61D93" w14:textId="77777777" w:rsidR="001A6EB0" w:rsidRPr="008727B2" w:rsidRDefault="001A6EB0" w:rsidP="00475CF6">
      <w:pPr>
        <w:spacing w:before="60" w:after="60"/>
        <w:ind w:right="126"/>
        <w:rPr>
          <w:rFonts w:cstheme="minorHAnsi"/>
          <w:i/>
          <w:iCs/>
          <w:sz w:val="18"/>
          <w:szCs w:val="18"/>
        </w:rPr>
      </w:pPr>
    </w:p>
    <w:tbl>
      <w:tblPr>
        <w:tblpPr w:leftFromText="180" w:rightFromText="180" w:vertAnchor="text" w:horzAnchor="margin" w:tblpY="2"/>
        <w:tblW w:w="10992" w:type="dxa"/>
        <w:tblLook w:val="04A0" w:firstRow="1" w:lastRow="0" w:firstColumn="1" w:lastColumn="0" w:noHBand="0" w:noVBand="1"/>
      </w:tblPr>
      <w:tblGrid>
        <w:gridCol w:w="9230"/>
        <w:gridCol w:w="880"/>
        <w:gridCol w:w="882"/>
      </w:tblGrid>
      <w:tr w:rsidR="00266B7F" w:rsidRPr="008727B2" w14:paraId="2C1F0145" w14:textId="77777777" w:rsidTr="00460DFB">
        <w:trPr>
          <w:trHeight w:val="288"/>
        </w:trPr>
        <w:tc>
          <w:tcPr>
            <w:tcW w:w="92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6AAF8BF" w14:textId="64358FF1" w:rsidR="00266B7F" w:rsidRPr="008727B2" w:rsidRDefault="00460DFB" w:rsidP="00460DFB">
            <w:pPr>
              <w:spacing w:before="60" w:after="60"/>
              <w:rPr>
                <w:rFonts w:eastAsia="Times New Roman" w:cstheme="minorHAnsi"/>
                <w:b/>
                <w:bCs/>
                <w:color w:val="000000"/>
                <w:sz w:val="18"/>
                <w:szCs w:val="18"/>
              </w:rPr>
            </w:pPr>
            <w:r>
              <w:rPr>
                <w:rFonts w:eastAsia="Times New Roman" w:cstheme="minorHAnsi"/>
                <w:b/>
                <w:bCs/>
                <w:color w:val="000000"/>
                <w:sz w:val="18"/>
                <w:szCs w:val="18"/>
              </w:rPr>
              <w:fldChar w:fldCharType="begin">
                <w:ffData>
                  <w:name w:val="Check5"/>
                  <w:enabled/>
                  <w:calcOnExit w:val="0"/>
                  <w:checkBox>
                    <w:sizeAuto/>
                    <w:default w:val="0"/>
                  </w:checkBox>
                </w:ffData>
              </w:fldChar>
            </w:r>
            <w:bookmarkStart w:id="5" w:name="Check5"/>
            <w:r>
              <w:rPr>
                <w:rFonts w:eastAsia="Times New Roman" w:cstheme="minorHAnsi"/>
                <w:b/>
                <w:bCs/>
                <w:color w:val="000000"/>
                <w:sz w:val="18"/>
                <w:szCs w:val="18"/>
              </w:rPr>
              <w:instrText xml:space="preserve"> FORMCHECKBOX </w:instrText>
            </w:r>
            <w:r w:rsidR="0057538C">
              <w:rPr>
                <w:rFonts w:eastAsia="Times New Roman" w:cstheme="minorHAnsi"/>
                <w:b/>
                <w:bCs/>
                <w:color w:val="000000"/>
                <w:sz w:val="18"/>
                <w:szCs w:val="18"/>
              </w:rPr>
            </w:r>
            <w:r w:rsidR="0057538C">
              <w:rPr>
                <w:rFonts w:eastAsia="Times New Roman" w:cstheme="minorHAnsi"/>
                <w:b/>
                <w:bCs/>
                <w:color w:val="000000"/>
                <w:sz w:val="18"/>
                <w:szCs w:val="18"/>
              </w:rPr>
              <w:fldChar w:fldCharType="separate"/>
            </w:r>
            <w:r>
              <w:rPr>
                <w:rFonts w:eastAsia="Times New Roman" w:cstheme="minorHAnsi"/>
                <w:b/>
                <w:bCs/>
                <w:color w:val="000000"/>
                <w:sz w:val="18"/>
                <w:szCs w:val="18"/>
              </w:rPr>
              <w:fldChar w:fldCharType="end"/>
            </w:r>
            <w:bookmarkEnd w:id="5"/>
            <w:r>
              <w:rPr>
                <w:rFonts w:eastAsia="Times New Roman" w:cstheme="minorHAnsi"/>
                <w:b/>
                <w:bCs/>
                <w:color w:val="000000"/>
                <w:sz w:val="18"/>
                <w:szCs w:val="18"/>
              </w:rPr>
              <w:t xml:space="preserve">  </w:t>
            </w:r>
            <w:r w:rsidR="00266B7F" w:rsidRPr="008727B2">
              <w:rPr>
                <w:rFonts w:eastAsia="Times New Roman" w:cstheme="minorHAnsi"/>
                <w:b/>
                <w:bCs/>
                <w:color w:val="000000"/>
                <w:sz w:val="18"/>
                <w:szCs w:val="18"/>
              </w:rPr>
              <w:t>GROSS OF FEE PERFORMANCE</w:t>
            </w:r>
          </w:p>
        </w:tc>
        <w:tc>
          <w:tcPr>
            <w:tcW w:w="8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815A740" w14:textId="77777777" w:rsidR="00266B7F" w:rsidRPr="008727B2" w:rsidRDefault="00266B7F" w:rsidP="00460DFB">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YES</w:t>
            </w:r>
          </w:p>
        </w:tc>
        <w:tc>
          <w:tcPr>
            <w:tcW w:w="8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1BE49B8" w14:textId="77777777" w:rsidR="00266B7F" w:rsidRPr="008727B2" w:rsidRDefault="00266B7F" w:rsidP="00460DFB">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NO</w:t>
            </w:r>
          </w:p>
        </w:tc>
      </w:tr>
      <w:tr w:rsidR="00266B7F" w:rsidRPr="00C0345E" w14:paraId="28586B68" w14:textId="77777777" w:rsidTr="00460DFB">
        <w:trPr>
          <w:trHeight w:val="432"/>
        </w:trPr>
        <w:tc>
          <w:tcPr>
            <w:tcW w:w="10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807D6C" w14:textId="63AC21CC" w:rsidR="00266B7F" w:rsidRPr="00C0345E" w:rsidRDefault="00266B7F" w:rsidP="00460DFB">
            <w:pPr>
              <w:spacing w:before="60" w:after="60"/>
              <w:ind w:right="-89"/>
              <w:rPr>
                <w:rFonts w:cstheme="minorHAnsi"/>
                <w:b/>
                <w:bCs/>
                <w:i/>
                <w:iCs/>
                <w:color w:val="000000" w:themeColor="text1"/>
                <w:sz w:val="18"/>
                <w:szCs w:val="18"/>
              </w:rPr>
            </w:pPr>
            <w:r w:rsidRPr="00C0345E">
              <w:rPr>
                <w:rFonts w:eastAsia="Times New Roman" w:cstheme="minorHAnsi"/>
                <w:b/>
                <w:bCs/>
                <w:i/>
                <w:iCs/>
                <w:color w:val="000000"/>
                <w:sz w:val="18"/>
                <w:szCs w:val="18"/>
              </w:rPr>
              <w:t>Gross of advisory fee performance (not brokerage and commission costs) is permissible under the following situations:</w:t>
            </w:r>
          </w:p>
        </w:tc>
      </w:tr>
      <w:tr w:rsidR="00EB3A0C" w:rsidRPr="008727B2" w14:paraId="2EB2A3B6" w14:textId="77777777" w:rsidTr="00460DFB">
        <w:trPr>
          <w:trHeight w:val="144"/>
        </w:trPr>
        <w:tc>
          <w:tcPr>
            <w:tcW w:w="10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A7E2BF" w14:textId="0B6ECBBB" w:rsidR="00EB3A0C" w:rsidRPr="008727B2" w:rsidRDefault="000B4CC3" w:rsidP="00460DFB">
            <w:pPr>
              <w:spacing w:before="60" w:after="60"/>
              <w:rPr>
                <w:rFonts w:cstheme="minorHAnsi"/>
                <w:b/>
                <w:bCs/>
                <w:color w:val="000000" w:themeColor="text1"/>
                <w:sz w:val="18"/>
                <w:szCs w:val="18"/>
              </w:rPr>
            </w:pPr>
            <w:r>
              <w:rPr>
                <w:rFonts w:eastAsia="Times New Roman" w:cstheme="minorHAnsi"/>
                <w:b/>
                <w:bCs/>
                <w:color w:val="000000"/>
                <w:sz w:val="18"/>
                <w:szCs w:val="18"/>
              </w:rPr>
              <w:fldChar w:fldCharType="begin">
                <w:ffData>
                  <w:name w:val="Check10"/>
                  <w:enabled/>
                  <w:calcOnExit w:val="0"/>
                  <w:checkBox>
                    <w:sizeAuto/>
                    <w:default w:val="0"/>
                  </w:checkBox>
                </w:ffData>
              </w:fldChar>
            </w:r>
            <w:bookmarkStart w:id="6" w:name="Check10"/>
            <w:r>
              <w:rPr>
                <w:rFonts w:eastAsia="Times New Roman" w:cstheme="minorHAnsi"/>
                <w:b/>
                <w:bCs/>
                <w:color w:val="000000"/>
                <w:sz w:val="18"/>
                <w:szCs w:val="18"/>
              </w:rPr>
              <w:instrText xml:space="preserve"> FORMCHECKBOX </w:instrText>
            </w:r>
            <w:r w:rsidR="0057538C">
              <w:rPr>
                <w:rFonts w:eastAsia="Times New Roman" w:cstheme="minorHAnsi"/>
                <w:b/>
                <w:bCs/>
                <w:color w:val="000000"/>
                <w:sz w:val="18"/>
                <w:szCs w:val="18"/>
              </w:rPr>
            </w:r>
            <w:r w:rsidR="0057538C">
              <w:rPr>
                <w:rFonts w:eastAsia="Times New Roman" w:cstheme="minorHAnsi"/>
                <w:b/>
                <w:bCs/>
                <w:color w:val="000000"/>
                <w:sz w:val="18"/>
                <w:szCs w:val="18"/>
              </w:rPr>
              <w:fldChar w:fldCharType="separate"/>
            </w:r>
            <w:r>
              <w:rPr>
                <w:rFonts w:eastAsia="Times New Roman" w:cstheme="minorHAnsi"/>
                <w:b/>
                <w:bCs/>
                <w:color w:val="000000"/>
                <w:sz w:val="18"/>
                <w:szCs w:val="18"/>
              </w:rPr>
              <w:fldChar w:fldCharType="end"/>
            </w:r>
            <w:bookmarkEnd w:id="6"/>
            <w:r>
              <w:rPr>
                <w:rFonts w:eastAsia="Times New Roman" w:cstheme="minorHAnsi"/>
                <w:b/>
                <w:bCs/>
                <w:color w:val="000000"/>
                <w:sz w:val="18"/>
                <w:szCs w:val="18"/>
              </w:rPr>
              <w:t xml:space="preserve">  </w:t>
            </w:r>
            <w:r w:rsidR="00EB3A0C" w:rsidRPr="008727B2">
              <w:rPr>
                <w:rFonts w:eastAsia="Times New Roman" w:cstheme="minorHAnsi"/>
                <w:b/>
                <w:bCs/>
                <w:color w:val="000000"/>
                <w:sz w:val="18"/>
                <w:szCs w:val="18"/>
              </w:rPr>
              <w:t>One-on-One Presentations</w:t>
            </w:r>
            <w:r w:rsidR="007E3D30" w:rsidRPr="008727B2">
              <w:rPr>
                <w:rFonts w:eastAsia="Times New Roman" w:cstheme="minorHAnsi"/>
                <w:b/>
                <w:bCs/>
                <w:color w:val="000000"/>
                <w:sz w:val="18"/>
                <w:szCs w:val="18"/>
              </w:rPr>
              <w:t>:</w:t>
            </w:r>
          </w:p>
        </w:tc>
      </w:tr>
      <w:tr w:rsidR="00266B7F" w:rsidRPr="008727B2" w14:paraId="6C643571"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D4015" w14:textId="7B881982" w:rsidR="00266B7F" w:rsidRPr="008727B2" w:rsidRDefault="00266B7F" w:rsidP="00460DFB">
            <w:pPr>
              <w:spacing w:before="60" w:after="60"/>
              <w:rPr>
                <w:rFonts w:cstheme="minorHAnsi"/>
                <w:b/>
                <w:bCs/>
                <w:color w:val="000000" w:themeColor="text1"/>
                <w:sz w:val="18"/>
                <w:szCs w:val="18"/>
              </w:rPr>
            </w:pPr>
            <w:r w:rsidRPr="008727B2">
              <w:rPr>
                <w:rFonts w:eastAsia="Times New Roman" w:cstheme="minorHAnsi"/>
                <w:color w:val="000000"/>
                <w:sz w:val="18"/>
                <w:szCs w:val="18"/>
              </w:rPr>
              <w:t>Were one-on-one presentations to pension plans, wealthy individuals, and institutions shown gross of fee performance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4305485" w14:textId="77777777" w:rsidR="00266B7F" w:rsidRPr="008727B2" w:rsidRDefault="00266B7F"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D276BEC" w14:textId="77777777" w:rsidR="00266B7F" w:rsidRPr="008727B2" w:rsidRDefault="00266B7F" w:rsidP="00460DFB">
            <w:pPr>
              <w:spacing w:before="60" w:after="60"/>
              <w:jc w:val="center"/>
              <w:rPr>
                <w:rFonts w:cstheme="minorHAnsi"/>
                <w:b/>
                <w:bCs/>
                <w:color w:val="000000" w:themeColor="text1"/>
                <w:sz w:val="18"/>
                <w:szCs w:val="18"/>
              </w:rPr>
            </w:pPr>
          </w:p>
        </w:tc>
      </w:tr>
      <w:tr w:rsidR="00266B7F" w:rsidRPr="008727B2" w14:paraId="636D37D4"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321DE" w14:textId="295DB59A" w:rsidR="00266B7F" w:rsidRPr="008727B2" w:rsidRDefault="00266B7F"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Were all presentations labeled “one-on-one presentation” and did they state that the performance reported is gross of advisory fees?</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5171832" w14:textId="77777777" w:rsidR="00266B7F" w:rsidRPr="008727B2" w:rsidRDefault="00266B7F"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207E1C5" w14:textId="77777777" w:rsidR="00266B7F" w:rsidRPr="008727B2" w:rsidRDefault="00266B7F" w:rsidP="00460DFB">
            <w:pPr>
              <w:spacing w:before="60" w:after="60"/>
              <w:jc w:val="center"/>
              <w:rPr>
                <w:rFonts w:cstheme="minorHAnsi"/>
                <w:b/>
                <w:bCs/>
                <w:color w:val="000000" w:themeColor="text1"/>
                <w:sz w:val="18"/>
                <w:szCs w:val="18"/>
              </w:rPr>
            </w:pPr>
          </w:p>
        </w:tc>
      </w:tr>
      <w:tr w:rsidR="00266B7F" w:rsidRPr="008727B2" w14:paraId="74C88ACC"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FEA57" w14:textId="2949EB84" w:rsidR="00266B7F" w:rsidRPr="008727B2" w:rsidRDefault="00266B7F"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Did presentations include a representative example in the form of a table, chart, graph, or narrative, showing the compounding effect of advisory fees over a period of time on the value of the client’s portfolio?</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16DDAE1" w14:textId="77777777" w:rsidR="00266B7F" w:rsidRPr="008727B2" w:rsidRDefault="00266B7F"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E72CA52" w14:textId="77777777" w:rsidR="00266B7F" w:rsidRPr="008727B2" w:rsidRDefault="00266B7F" w:rsidP="00460DFB">
            <w:pPr>
              <w:spacing w:before="60" w:after="60"/>
              <w:jc w:val="center"/>
              <w:rPr>
                <w:rFonts w:cstheme="minorHAnsi"/>
                <w:b/>
                <w:bCs/>
                <w:color w:val="000000" w:themeColor="text1"/>
                <w:sz w:val="18"/>
                <w:szCs w:val="18"/>
              </w:rPr>
            </w:pPr>
          </w:p>
        </w:tc>
      </w:tr>
      <w:tr w:rsidR="00266B7F" w:rsidRPr="008727B2" w14:paraId="6CE9BB21"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AD77D" w14:textId="6E36E0B9" w:rsidR="00266B7F" w:rsidRPr="008727B2" w:rsidRDefault="00266B7F"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Did presentations include a disclosure stating that the client return will be reduced by advisory and other expenses the client may incur?</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B69C8D4" w14:textId="77777777" w:rsidR="00266B7F" w:rsidRPr="008727B2" w:rsidRDefault="00266B7F"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44A2E94" w14:textId="77777777" w:rsidR="00266B7F" w:rsidRPr="008727B2" w:rsidRDefault="00266B7F" w:rsidP="00460DFB">
            <w:pPr>
              <w:spacing w:before="60" w:after="60"/>
              <w:jc w:val="center"/>
              <w:rPr>
                <w:rFonts w:cstheme="minorHAnsi"/>
                <w:b/>
                <w:bCs/>
                <w:color w:val="000000" w:themeColor="text1"/>
                <w:sz w:val="18"/>
                <w:szCs w:val="18"/>
              </w:rPr>
            </w:pPr>
          </w:p>
        </w:tc>
      </w:tr>
      <w:tr w:rsidR="00266B7F" w:rsidRPr="008727B2" w14:paraId="296C9399"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FFEEE" w14:textId="14572BD6" w:rsidR="00266B7F" w:rsidRPr="008727B2" w:rsidRDefault="00266B7F"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Did presentations include a disclosure stating that the adviser’s fees are disclosed in Form ADV, Part 2A</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F73CC2D" w14:textId="77777777" w:rsidR="00266B7F" w:rsidRPr="008727B2" w:rsidRDefault="00266B7F"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86C9A69" w14:textId="77777777" w:rsidR="00266B7F" w:rsidRPr="008727B2" w:rsidRDefault="00266B7F" w:rsidP="00460DFB">
            <w:pPr>
              <w:spacing w:before="60" w:after="60"/>
              <w:jc w:val="center"/>
              <w:rPr>
                <w:rFonts w:cstheme="minorHAnsi"/>
                <w:b/>
                <w:bCs/>
                <w:color w:val="000000" w:themeColor="text1"/>
                <w:sz w:val="18"/>
                <w:szCs w:val="18"/>
              </w:rPr>
            </w:pPr>
          </w:p>
        </w:tc>
      </w:tr>
      <w:tr w:rsidR="007E3D30" w:rsidRPr="008727B2" w14:paraId="18BEB1D5" w14:textId="77777777" w:rsidTr="00460DFB">
        <w:trPr>
          <w:trHeight w:val="288"/>
        </w:trPr>
        <w:tc>
          <w:tcPr>
            <w:tcW w:w="10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BF2B2B6" w14:textId="4E7D1452" w:rsidR="007E3D30" w:rsidRPr="008727B2" w:rsidRDefault="000B4CC3" w:rsidP="00460DFB">
            <w:pPr>
              <w:spacing w:before="60" w:after="60"/>
              <w:rPr>
                <w:rFonts w:cstheme="minorHAnsi"/>
                <w:b/>
                <w:bCs/>
                <w:color w:val="000000" w:themeColor="text1"/>
                <w:sz w:val="18"/>
                <w:szCs w:val="18"/>
              </w:rPr>
            </w:pPr>
            <w:r>
              <w:rPr>
                <w:rFonts w:eastAsia="Times New Roman" w:cstheme="minorHAnsi"/>
                <w:b/>
                <w:bCs/>
                <w:color w:val="000000"/>
                <w:sz w:val="18"/>
                <w:szCs w:val="18"/>
              </w:rPr>
              <w:fldChar w:fldCharType="begin">
                <w:ffData>
                  <w:name w:val="Check11"/>
                  <w:enabled/>
                  <w:calcOnExit w:val="0"/>
                  <w:checkBox>
                    <w:sizeAuto/>
                    <w:default w:val="0"/>
                  </w:checkBox>
                </w:ffData>
              </w:fldChar>
            </w:r>
            <w:bookmarkStart w:id="7" w:name="Check11"/>
            <w:r>
              <w:rPr>
                <w:rFonts w:eastAsia="Times New Roman" w:cstheme="minorHAnsi"/>
                <w:b/>
                <w:bCs/>
                <w:color w:val="000000"/>
                <w:sz w:val="18"/>
                <w:szCs w:val="18"/>
              </w:rPr>
              <w:instrText xml:space="preserve"> FORMCHECKBOX </w:instrText>
            </w:r>
            <w:r w:rsidR="0057538C">
              <w:rPr>
                <w:rFonts w:eastAsia="Times New Roman" w:cstheme="minorHAnsi"/>
                <w:b/>
                <w:bCs/>
                <w:color w:val="000000"/>
                <w:sz w:val="18"/>
                <w:szCs w:val="18"/>
              </w:rPr>
            </w:r>
            <w:r w:rsidR="0057538C">
              <w:rPr>
                <w:rFonts w:eastAsia="Times New Roman" w:cstheme="minorHAnsi"/>
                <w:b/>
                <w:bCs/>
                <w:color w:val="000000"/>
                <w:sz w:val="18"/>
                <w:szCs w:val="18"/>
              </w:rPr>
              <w:fldChar w:fldCharType="separate"/>
            </w:r>
            <w:r>
              <w:rPr>
                <w:rFonts w:eastAsia="Times New Roman" w:cstheme="minorHAnsi"/>
                <w:b/>
                <w:bCs/>
                <w:color w:val="000000"/>
                <w:sz w:val="18"/>
                <w:szCs w:val="18"/>
              </w:rPr>
              <w:fldChar w:fldCharType="end"/>
            </w:r>
            <w:bookmarkEnd w:id="7"/>
            <w:r>
              <w:rPr>
                <w:rFonts w:eastAsia="Times New Roman" w:cstheme="minorHAnsi"/>
                <w:b/>
                <w:bCs/>
                <w:color w:val="000000"/>
                <w:sz w:val="18"/>
                <w:szCs w:val="18"/>
              </w:rPr>
              <w:t xml:space="preserve">  </w:t>
            </w:r>
            <w:r w:rsidR="007E3D30" w:rsidRPr="008727B2">
              <w:rPr>
                <w:rFonts w:eastAsia="Times New Roman" w:cstheme="minorHAnsi"/>
                <w:b/>
                <w:bCs/>
                <w:color w:val="000000"/>
                <w:sz w:val="18"/>
                <w:szCs w:val="18"/>
              </w:rPr>
              <w:t>One-on-One Presentations to Consultants:</w:t>
            </w:r>
          </w:p>
        </w:tc>
      </w:tr>
      <w:tr w:rsidR="007E3D30" w:rsidRPr="008727B2" w14:paraId="04811A4B"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8FE1B" w14:textId="316B637F" w:rsidR="007E3D30" w:rsidRPr="008727B2" w:rsidRDefault="007E3D30" w:rsidP="00460DFB">
            <w:pPr>
              <w:spacing w:before="60" w:after="60"/>
              <w:rPr>
                <w:rFonts w:eastAsia="Times New Roman" w:cstheme="minorHAnsi"/>
                <w:b/>
                <w:bCs/>
                <w:color w:val="000000"/>
                <w:sz w:val="18"/>
                <w:szCs w:val="18"/>
              </w:rPr>
            </w:pPr>
            <w:r w:rsidRPr="008727B2">
              <w:rPr>
                <w:rFonts w:eastAsia="Times New Roman" w:cstheme="minorHAnsi"/>
                <w:color w:val="000000"/>
                <w:sz w:val="18"/>
                <w:szCs w:val="18"/>
              </w:rPr>
              <w:t>Did the adviser report performance to consultants</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8E94B1E" w14:textId="77777777" w:rsidR="007E3D30" w:rsidRPr="008727B2" w:rsidRDefault="007E3D30"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08F39AAA" w14:textId="77777777" w:rsidR="007E3D30" w:rsidRPr="008727B2" w:rsidRDefault="007E3D30" w:rsidP="00460DFB">
            <w:pPr>
              <w:spacing w:before="60" w:after="60"/>
              <w:jc w:val="center"/>
              <w:rPr>
                <w:rFonts w:cstheme="minorHAnsi"/>
                <w:b/>
                <w:bCs/>
                <w:color w:val="000000" w:themeColor="text1"/>
                <w:sz w:val="18"/>
                <w:szCs w:val="18"/>
              </w:rPr>
            </w:pPr>
          </w:p>
        </w:tc>
      </w:tr>
      <w:tr w:rsidR="007E3D30" w:rsidRPr="008727B2" w14:paraId="477AE9BE"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0614B" w14:textId="671405A4" w:rsidR="007E3D30" w:rsidRPr="008727B2" w:rsidRDefault="007E3D30"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Did the adviser instruct the consultant to provide gross performance results on a one-on-one presentation</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09155BD" w14:textId="77777777" w:rsidR="007E3D30" w:rsidRPr="008727B2" w:rsidRDefault="007E3D30"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292DED2" w14:textId="77777777" w:rsidR="007E3D30" w:rsidRPr="008727B2" w:rsidRDefault="007E3D30" w:rsidP="00460DFB">
            <w:pPr>
              <w:spacing w:before="60" w:after="60"/>
              <w:jc w:val="center"/>
              <w:rPr>
                <w:rFonts w:cstheme="minorHAnsi"/>
                <w:b/>
                <w:bCs/>
                <w:color w:val="000000" w:themeColor="text1"/>
                <w:sz w:val="18"/>
                <w:szCs w:val="18"/>
              </w:rPr>
            </w:pPr>
          </w:p>
        </w:tc>
      </w:tr>
      <w:tr w:rsidR="007E3D30" w:rsidRPr="008727B2" w14:paraId="4DFE561A"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F02CA" w14:textId="3AEE508F" w:rsidR="007E3D30" w:rsidRPr="008727B2" w:rsidRDefault="007E3D30"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Did the adviser accompany the performance with disclosures described above under “one-on-one presentations”?</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2FAC2F8" w14:textId="77777777" w:rsidR="007E3D30" w:rsidRPr="008727B2" w:rsidRDefault="007E3D30"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91677CA" w14:textId="77777777" w:rsidR="007E3D30" w:rsidRPr="008727B2" w:rsidRDefault="007E3D30" w:rsidP="00460DFB">
            <w:pPr>
              <w:spacing w:before="60" w:after="60"/>
              <w:jc w:val="center"/>
              <w:rPr>
                <w:rFonts w:cstheme="minorHAnsi"/>
                <w:b/>
                <w:bCs/>
                <w:color w:val="000000" w:themeColor="text1"/>
                <w:sz w:val="18"/>
                <w:szCs w:val="18"/>
              </w:rPr>
            </w:pPr>
          </w:p>
        </w:tc>
      </w:tr>
      <w:tr w:rsidR="007E3D30" w:rsidRPr="008727B2" w14:paraId="64163791" w14:textId="77777777" w:rsidTr="00460DFB">
        <w:trPr>
          <w:trHeight w:val="360"/>
        </w:trPr>
        <w:tc>
          <w:tcPr>
            <w:tcW w:w="10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DF7521F" w14:textId="44D1FB4C" w:rsidR="007E3D30" w:rsidRPr="008727B2" w:rsidRDefault="00C0345E" w:rsidP="00460DFB">
            <w:pPr>
              <w:spacing w:before="60" w:after="60"/>
              <w:rPr>
                <w:rFonts w:cstheme="minorHAnsi"/>
                <w:b/>
                <w:bCs/>
                <w:color w:val="000000" w:themeColor="text1"/>
                <w:sz w:val="18"/>
                <w:szCs w:val="18"/>
              </w:rPr>
            </w:pPr>
            <w:r>
              <w:rPr>
                <w:rFonts w:eastAsia="Times New Roman" w:cstheme="minorHAnsi"/>
                <w:b/>
                <w:bCs/>
                <w:color w:val="000000"/>
                <w:sz w:val="18"/>
                <w:szCs w:val="18"/>
              </w:rPr>
              <w:fldChar w:fldCharType="begin">
                <w:ffData>
                  <w:name w:val="Check12"/>
                  <w:enabled/>
                  <w:calcOnExit w:val="0"/>
                  <w:checkBox>
                    <w:sizeAuto/>
                    <w:default w:val="0"/>
                  </w:checkBox>
                </w:ffData>
              </w:fldChar>
            </w:r>
            <w:bookmarkStart w:id="8" w:name="Check12"/>
            <w:r>
              <w:rPr>
                <w:rFonts w:eastAsia="Times New Roman" w:cstheme="minorHAnsi"/>
                <w:b/>
                <w:bCs/>
                <w:color w:val="000000"/>
                <w:sz w:val="18"/>
                <w:szCs w:val="18"/>
              </w:rPr>
              <w:instrText xml:space="preserve"> FORMCHECKBOX </w:instrText>
            </w:r>
            <w:r w:rsidR="0057538C">
              <w:rPr>
                <w:rFonts w:eastAsia="Times New Roman" w:cstheme="minorHAnsi"/>
                <w:b/>
                <w:bCs/>
                <w:color w:val="000000"/>
                <w:sz w:val="18"/>
                <w:szCs w:val="18"/>
              </w:rPr>
            </w:r>
            <w:r w:rsidR="0057538C">
              <w:rPr>
                <w:rFonts w:eastAsia="Times New Roman" w:cstheme="minorHAnsi"/>
                <w:b/>
                <w:bCs/>
                <w:color w:val="000000"/>
                <w:sz w:val="18"/>
                <w:szCs w:val="18"/>
              </w:rPr>
              <w:fldChar w:fldCharType="separate"/>
            </w:r>
            <w:r>
              <w:rPr>
                <w:rFonts w:eastAsia="Times New Roman" w:cstheme="minorHAnsi"/>
                <w:b/>
                <w:bCs/>
                <w:color w:val="000000"/>
                <w:sz w:val="18"/>
                <w:szCs w:val="18"/>
              </w:rPr>
              <w:fldChar w:fldCharType="end"/>
            </w:r>
            <w:bookmarkEnd w:id="8"/>
            <w:r>
              <w:rPr>
                <w:rFonts w:eastAsia="Times New Roman" w:cstheme="minorHAnsi"/>
                <w:b/>
                <w:bCs/>
                <w:color w:val="000000"/>
                <w:sz w:val="18"/>
                <w:szCs w:val="18"/>
              </w:rPr>
              <w:t xml:space="preserve">  </w:t>
            </w:r>
            <w:r w:rsidR="007E3D30" w:rsidRPr="008727B2">
              <w:rPr>
                <w:rFonts w:eastAsia="Times New Roman" w:cstheme="minorHAnsi"/>
                <w:b/>
                <w:bCs/>
                <w:color w:val="000000"/>
                <w:sz w:val="18"/>
                <w:szCs w:val="18"/>
              </w:rPr>
              <w:t xml:space="preserve">Side-by-Side Gross and Net of Fee Performance: </w:t>
            </w:r>
          </w:p>
        </w:tc>
      </w:tr>
      <w:tr w:rsidR="007E3D30" w:rsidRPr="008727B2" w14:paraId="0AFF229C"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A9694" w14:textId="68374FD6" w:rsidR="007E3D30" w:rsidRPr="008727B2" w:rsidRDefault="007E3D30"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Was performance information presented with equal prominence and in a format designed to facilitate ease of comparison along with sufficient disclosure (e.g., gross performance does not reflect payment of advisory fees and other expenses)?</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FDF91F7" w14:textId="77777777" w:rsidR="007E3D30" w:rsidRPr="008727B2" w:rsidRDefault="007E3D30"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EEFA7A4" w14:textId="77777777" w:rsidR="007E3D30" w:rsidRPr="008727B2" w:rsidRDefault="007E3D30" w:rsidP="00460DFB">
            <w:pPr>
              <w:spacing w:before="60" w:after="60"/>
              <w:jc w:val="center"/>
              <w:rPr>
                <w:rFonts w:cstheme="minorHAnsi"/>
                <w:b/>
                <w:bCs/>
                <w:color w:val="000000" w:themeColor="text1"/>
                <w:sz w:val="18"/>
                <w:szCs w:val="18"/>
              </w:rPr>
            </w:pPr>
          </w:p>
        </w:tc>
      </w:tr>
    </w:tbl>
    <w:p w14:paraId="082574D1" w14:textId="77777777" w:rsidR="001A6EB0" w:rsidRDefault="001A6EB0" w:rsidP="00475CF6">
      <w:pPr>
        <w:spacing w:before="60" w:after="60"/>
        <w:ind w:right="126"/>
        <w:rPr>
          <w:rFonts w:cstheme="minorHAnsi"/>
          <w:i/>
          <w:iCs/>
          <w:sz w:val="18"/>
          <w:szCs w:val="18"/>
        </w:rPr>
      </w:pPr>
    </w:p>
    <w:p w14:paraId="63C36875" w14:textId="77777777" w:rsidR="00460DFB" w:rsidRDefault="00460DFB" w:rsidP="00475CF6">
      <w:pPr>
        <w:spacing w:before="60" w:after="60"/>
        <w:ind w:right="126"/>
        <w:rPr>
          <w:rFonts w:cstheme="minorHAnsi"/>
          <w:i/>
          <w:iCs/>
          <w:sz w:val="18"/>
          <w:szCs w:val="18"/>
        </w:rPr>
      </w:pPr>
    </w:p>
    <w:p w14:paraId="7828BA3A" w14:textId="77777777" w:rsidR="008C574D" w:rsidRPr="008727B2" w:rsidRDefault="008C574D" w:rsidP="00475CF6">
      <w:pPr>
        <w:spacing w:before="60" w:after="60"/>
        <w:ind w:right="126"/>
        <w:rPr>
          <w:rFonts w:cstheme="minorHAnsi"/>
          <w:i/>
          <w:iCs/>
          <w:sz w:val="18"/>
          <w:szCs w:val="18"/>
        </w:rPr>
      </w:pPr>
    </w:p>
    <w:tbl>
      <w:tblPr>
        <w:tblpPr w:leftFromText="180" w:rightFromText="180" w:vertAnchor="text" w:horzAnchor="margin" w:tblpY="2"/>
        <w:tblW w:w="10992" w:type="dxa"/>
        <w:tblLook w:val="04A0" w:firstRow="1" w:lastRow="0" w:firstColumn="1" w:lastColumn="0" w:noHBand="0" w:noVBand="1"/>
      </w:tblPr>
      <w:tblGrid>
        <w:gridCol w:w="9230"/>
        <w:gridCol w:w="880"/>
        <w:gridCol w:w="882"/>
      </w:tblGrid>
      <w:tr w:rsidR="007E3D30" w:rsidRPr="008727B2" w14:paraId="14E9B4CA" w14:textId="77777777" w:rsidTr="00460DFB">
        <w:trPr>
          <w:trHeight w:val="288"/>
        </w:trPr>
        <w:tc>
          <w:tcPr>
            <w:tcW w:w="92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057C675" w14:textId="0490346B" w:rsidR="007E3D30" w:rsidRPr="008727B2" w:rsidRDefault="00460DFB" w:rsidP="00460DFB">
            <w:pPr>
              <w:spacing w:before="60" w:after="60"/>
              <w:rPr>
                <w:rFonts w:eastAsia="Times New Roman" w:cstheme="minorHAnsi"/>
                <w:b/>
                <w:bCs/>
                <w:color w:val="000000"/>
                <w:sz w:val="18"/>
                <w:szCs w:val="18"/>
              </w:rPr>
            </w:pPr>
            <w:r>
              <w:rPr>
                <w:rFonts w:eastAsia="Times New Roman" w:cstheme="minorHAnsi"/>
                <w:b/>
                <w:bCs/>
                <w:color w:val="000000" w:themeColor="text1"/>
                <w:sz w:val="18"/>
                <w:szCs w:val="18"/>
              </w:rPr>
              <w:fldChar w:fldCharType="begin">
                <w:ffData>
                  <w:name w:val="Check6"/>
                  <w:enabled/>
                  <w:calcOnExit w:val="0"/>
                  <w:checkBox>
                    <w:sizeAuto/>
                    <w:default w:val="0"/>
                  </w:checkBox>
                </w:ffData>
              </w:fldChar>
            </w:r>
            <w:bookmarkStart w:id="9" w:name="Check6"/>
            <w:r>
              <w:rPr>
                <w:rFonts w:eastAsia="Times New Roman" w:cstheme="minorHAnsi"/>
                <w:b/>
                <w:bCs/>
                <w:color w:val="000000" w:themeColor="text1"/>
                <w:sz w:val="18"/>
                <w:szCs w:val="18"/>
              </w:rPr>
              <w:instrText xml:space="preserve"> FORMCHECKBOX </w:instrText>
            </w:r>
            <w:r w:rsidR="0057538C">
              <w:rPr>
                <w:rFonts w:eastAsia="Times New Roman" w:cstheme="minorHAnsi"/>
                <w:b/>
                <w:bCs/>
                <w:color w:val="000000" w:themeColor="text1"/>
                <w:sz w:val="18"/>
                <w:szCs w:val="18"/>
              </w:rPr>
            </w:r>
            <w:r w:rsidR="0057538C">
              <w:rPr>
                <w:rFonts w:eastAsia="Times New Roman" w:cstheme="minorHAnsi"/>
                <w:b/>
                <w:bCs/>
                <w:color w:val="000000" w:themeColor="text1"/>
                <w:sz w:val="18"/>
                <w:szCs w:val="18"/>
              </w:rPr>
              <w:fldChar w:fldCharType="separate"/>
            </w:r>
            <w:r>
              <w:rPr>
                <w:rFonts w:eastAsia="Times New Roman" w:cstheme="minorHAnsi"/>
                <w:b/>
                <w:bCs/>
                <w:color w:val="000000" w:themeColor="text1"/>
                <w:sz w:val="18"/>
                <w:szCs w:val="18"/>
              </w:rPr>
              <w:fldChar w:fldCharType="end"/>
            </w:r>
            <w:bookmarkEnd w:id="9"/>
            <w:r>
              <w:rPr>
                <w:rFonts w:eastAsia="Times New Roman" w:cstheme="minorHAnsi"/>
                <w:b/>
                <w:bCs/>
                <w:color w:val="000000" w:themeColor="text1"/>
                <w:sz w:val="18"/>
                <w:szCs w:val="18"/>
              </w:rPr>
              <w:t xml:space="preserve">  </w:t>
            </w:r>
            <w:r w:rsidR="007E3D30" w:rsidRPr="008727B2">
              <w:rPr>
                <w:rFonts w:eastAsia="Times New Roman" w:cstheme="minorHAnsi"/>
                <w:b/>
                <w:bCs/>
                <w:color w:val="000000" w:themeColor="text1"/>
                <w:sz w:val="18"/>
                <w:szCs w:val="18"/>
              </w:rPr>
              <w:t>ACTUAL AND MODEL FEES</w:t>
            </w:r>
          </w:p>
        </w:tc>
        <w:tc>
          <w:tcPr>
            <w:tcW w:w="8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2653F56" w14:textId="77777777" w:rsidR="007E3D30" w:rsidRPr="008727B2" w:rsidRDefault="007E3D30" w:rsidP="00460DFB">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YES</w:t>
            </w:r>
          </w:p>
        </w:tc>
        <w:tc>
          <w:tcPr>
            <w:tcW w:w="8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13B8EFF" w14:textId="77777777" w:rsidR="007E3D30" w:rsidRPr="008727B2" w:rsidRDefault="007E3D30" w:rsidP="00460DFB">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NO</w:t>
            </w:r>
          </w:p>
        </w:tc>
      </w:tr>
      <w:tr w:rsidR="007E3D30" w:rsidRPr="00C0345E" w14:paraId="1EC51586" w14:textId="77777777" w:rsidTr="00460DFB">
        <w:trPr>
          <w:trHeight w:val="432"/>
        </w:trPr>
        <w:tc>
          <w:tcPr>
            <w:tcW w:w="10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4C96F70" w14:textId="588E6052" w:rsidR="007E3D30" w:rsidRPr="00C0345E" w:rsidRDefault="007E3D30" w:rsidP="00460DFB">
            <w:pPr>
              <w:spacing w:before="60" w:after="60"/>
              <w:ind w:right="-89"/>
              <w:rPr>
                <w:rFonts w:cstheme="minorHAnsi"/>
                <w:b/>
                <w:bCs/>
                <w:i/>
                <w:iCs/>
                <w:color w:val="000000" w:themeColor="text1"/>
                <w:sz w:val="18"/>
                <w:szCs w:val="18"/>
              </w:rPr>
            </w:pPr>
            <w:r w:rsidRPr="00C0345E">
              <w:rPr>
                <w:rFonts w:eastAsia="Times New Roman" w:cstheme="minorHAnsi"/>
                <w:b/>
                <w:bCs/>
                <w:i/>
                <w:iCs/>
                <w:color w:val="000000" w:themeColor="text1"/>
                <w:sz w:val="18"/>
                <w:szCs w:val="18"/>
              </w:rPr>
              <w:t>Actual fees are to be used by an adviser when presenting investment performance on a net-of-fee basis. Were the model fees used:</w:t>
            </w:r>
          </w:p>
        </w:tc>
      </w:tr>
      <w:tr w:rsidR="007E3D30" w:rsidRPr="008727B2" w14:paraId="234C4B63"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645D2" w14:textId="0FBCE39D" w:rsidR="007E3D30" w:rsidRPr="008727B2" w:rsidRDefault="007E3D30" w:rsidP="00460DFB">
            <w:pPr>
              <w:spacing w:before="60" w:after="60"/>
              <w:rPr>
                <w:rFonts w:cstheme="minorHAnsi"/>
                <w:b/>
                <w:bCs/>
                <w:color w:val="000000" w:themeColor="text1"/>
                <w:sz w:val="18"/>
                <w:szCs w:val="18"/>
              </w:rPr>
            </w:pPr>
            <w:r w:rsidRPr="008727B2">
              <w:rPr>
                <w:rFonts w:eastAsia="Times New Roman" w:cstheme="minorHAnsi"/>
                <w:color w:val="000000"/>
                <w:sz w:val="18"/>
                <w:szCs w:val="18"/>
              </w:rPr>
              <w:t>Equal to the highest fee charged to any account managed in the same investment strategy included in the performance presented for the applicable period?</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8914D7A" w14:textId="77777777" w:rsidR="007E3D30" w:rsidRPr="008727B2" w:rsidRDefault="007E3D30"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9560009" w14:textId="77777777" w:rsidR="007E3D30" w:rsidRPr="008727B2" w:rsidRDefault="007E3D30" w:rsidP="00460DFB">
            <w:pPr>
              <w:spacing w:before="60" w:after="60"/>
              <w:jc w:val="center"/>
              <w:rPr>
                <w:rFonts w:cstheme="minorHAnsi"/>
                <w:b/>
                <w:bCs/>
                <w:color w:val="000000" w:themeColor="text1"/>
                <w:sz w:val="18"/>
                <w:szCs w:val="18"/>
              </w:rPr>
            </w:pPr>
          </w:p>
        </w:tc>
      </w:tr>
      <w:tr w:rsidR="007E3D30" w:rsidRPr="008727B2" w14:paraId="0F2AE01D"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4E0F1" w14:textId="513DDD75" w:rsidR="007E3D30" w:rsidRPr="008727B2" w:rsidRDefault="007E3D30"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If the advertisement presents net performance that includes wrap and non-wrap fee accounts, was the model fee equal to the highest fee charged for each type of account?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D665E70" w14:textId="77777777" w:rsidR="007E3D30" w:rsidRPr="008727B2" w:rsidRDefault="007E3D30"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B419CD8" w14:textId="77777777" w:rsidR="007E3D30" w:rsidRPr="008727B2" w:rsidRDefault="007E3D30" w:rsidP="00460DFB">
            <w:pPr>
              <w:spacing w:before="60" w:after="60"/>
              <w:jc w:val="center"/>
              <w:rPr>
                <w:rFonts w:cstheme="minorHAnsi"/>
                <w:b/>
                <w:bCs/>
                <w:color w:val="000000" w:themeColor="text1"/>
                <w:sz w:val="18"/>
                <w:szCs w:val="18"/>
              </w:rPr>
            </w:pPr>
          </w:p>
        </w:tc>
      </w:tr>
      <w:tr w:rsidR="007E3D30" w:rsidRPr="008727B2" w14:paraId="6218049C"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BE555" w14:textId="1A1D340E" w:rsidR="007E3D30" w:rsidRPr="008727B2" w:rsidRDefault="007E3D30"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Did the advertisement disclose that (i) for each strategy shown, the performance was reduced by the highest fee charged to any client employing that particular strategy during the period under consideration; (ii) actual fees may vary depending upon, among other things, the applicable fee schedule and portfolio side; and (iii) the firm’s fees are available on request and also may be found in Part 2A of its Form ADV?</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069CE63" w14:textId="77777777" w:rsidR="007E3D30" w:rsidRPr="008727B2" w:rsidRDefault="007E3D30"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61F8401" w14:textId="77777777" w:rsidR="007E3D30" w:rsidRPr="008727B2" w:rsidRDefault="007E3D30" w:rsidP="00460DFB">
            <w:pPr>
              <w:spacing w:before="60" w:after="60"/>
              <w:jc w:val="center"/>
              <w:rPr>
                <w:rFonts w:cstheme="minorHAnsi"/>
                <w:b/>
                <w:bCs/>
                <w:color w:val="000000" w:themeColor="text1"/>
                <w:sz w:val="18"/>
                <w:szCs w:val="18"/>
              </w:rPr>
            </w:pPr>
          </w:p>
        </w:tc>
      </w:tr>
    </w:tbl>
    <w:p w14:paraId="0CB4DAE2" w14:textId="77777777" w:rsidR="007E3D30" w:rsidRPr="008727B2" w:rsidRDefault="007E3D30" w:rsidP="00475CF6">
      <w:pPr>
        <w:spacing w:before="60" w:after="60"/>
        <w:rPr>
          <w:rFonts w:cstheme="minorHAnsi"/>
          <w:sz w:val="18"/>
          <w:szCs w:val="18"/>
        </w:rPr>
      </w:pPr>
    </w:p>
    <w:tbl>
      <w:tblPr>
        <w:tblpPr w:leftFromText="180" w:rightFromText="180" w:vertAnchor="text" w:horzAnchor="margin" w:tblpY="2"/>
        <w:tblW w:w="10992" w:type="dxa"/>
        <w:tblLook w:val="04A0" w:firstRow="1" w:lastRow="0" w:firstColumn="1" w:lastColumn="0" w:noHBand="0" w:noVBand="1"/>
      </w:tblPr>
      <w:tblGrid>
        <w:gridCol w:w="9230"/>
        <w:gridCol w:w="880"/>
        <w:gridCol w:w="882"/>
      </w:tblGrid>
      <w:tr w:rsidR="00AC4D4C" w:rsidRPr="008727B2" w14:paraId="56D6125F" w14:textId="77777777" w:rsidTr="00460DFB">
        <w:trPr>
          <w:trHeight w:val="288"/>
        </w:trPr>
        <w:tc>
          <w:tcPr>
            <w:tcW w:w="92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6860E21" w14:textId="568E60E9" w:rsidR="00AC4D4C" w:rsidRPr="008727B2" w:rsidRDefault="00460DFB" w:rsidP="00460DFB">
            <w:pPr>
              <w:spacing w:before="60" w:after="60"/>
              <w:rPr>
                <w:rFonts w:eastAsia="Times New Roman" w:cstheme="minorHAnsi"/>
                <w:b/>
                <w:bCs/>
                <w:color w:val="000000"/>
                <w:sz w:val="18"/>
                <w:szCs w:val="18"/>
              </w:rPr>
            </w:pPr>
            <w:r>
              <w:rPr>
                <w:rFonts w:eastAsia="Times New Roman" w:cstheme="minorHAnsi"/>
                <w:b/>
                <w:bCs/>
                <w:color w:val="000000" w:themeColor="text1"/>
                <w:sz w:val="18"/>
                <w:szCs w:val="18"/>
              </w:rPr>
              <w:fldChar w:fldCharType="begin">
                <w:ffData>
                  <w:name w:val="Check7"/>
                  <w:enabled/>
                  <w:calcOnExit w:val="0"/>
                  <w:checkBox>
                    <w:sizeAuto/>
                    <w:default w:val="0"/>
                  </w:checkBox>
                </w:ffData>
              </w:fldChar>
            </w:r>
            <w:bookmarkStart w:id="10" w:name="Check7"/>
            <w:r>
              <w:rPr>
                <w:rFonts w:eastAsia="Times New Roman" w:cstheme="minorHAnsi"/>
                <w:b/>
                <w:bCs/>
                <w:color w:val="000000" w:themeColor="text1"/>
                <w:sz w:val="18"/>
                <w:szCs w:val="18"/>
              </w:rPr>
              <w:instrText xml:space="preserve"> FORMCHECKBOX </w:instrText>
            </w:r>
            <w:r w:rsidR="0057538C">
              <w:rPr>
                <w:rFonts w:eastAsia="Times New Roman" w:cstheme="minorHAnsi"/>
                <w:b/>
                <w:bCs/>
                <w:color w:val="000000" w:themeColor="text1"/>
                <w:sz w:val="18"/>
                <w:szCs w:val="18"/>
              </w:rPr>
            </w:r>
            <w:r w:rsidR="0057538C">
              <w:rPr>
                <w:rFonts w:eastAsia="Times New Roman" w:cstheme="minorHAnsi"/>
                <w:b/>
                <w:bCs/>
                <w:color w:val="000000" w:themeColor="text1"/>
                <w:sz w:val="18"/>
                <w:szCs w:val="18"/>
              </w:rPr>
              <w:fldChar w:fldCharType="separate"/>
            </w:r>
            <w:r>
              <w:rPr>
                <w:rFonts w:eastAsia="Times New Roman" w:cstheme="minorHAnsi"/>
                <w:b/>
                <w:bCs/>
                <w:color w:val="000000" w:themeColor="text1"/>
                <w:sz w:val="18"/>
                <w:szCs w:val="18"/>
              </w:rPr>
              <w:fldChar w:fldCharType="end"/>
            </w:r>
            <w:bookmarkEnd w:id="10"/>
            <w:r>
              <w:rPr>
                <w:rFonts w:eastAsia="Times New Roman" w:cstheme="minorHAnsi"/>
                <w:b/>
                <w:bCs/>
                <w:color w:val="000000" w:themeColor="text1"/>
                <w:sz w:val="18"/>
                <w:szCs w:val="18"/>
              </w:rPr>
              <w:t xml:space="preserve">  </w:t>
            </w:r>
            <w:r w:rsidR="00AC4D4C" w:rsidRPr="008727B2">
              <w:rPr>
                <w:rFonts w:eastAsia="Times New Roman" w:cstheme="minorHAnsi"/>
                <w:b/>
                <w:bCs/>
                <w:color w:val="000000" w:themeColor="text1"/>
                <w:sz w:val="18"/>
                <w:szCs w:val="18"/>
              </w:rPr>
              <w:t>PORTABILITY</w:t>
            </w:r>
          </w:p>
        </w:tc>
        <w:tc>
          <w:tcPr>
            <w:tcW w:w="8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FD8DF0E" w14:textId="77777777" w:rsidR="00AC4D4C" w:rsidRPr="008727B2" w:rsidRDefault="00AC4D4C" w:rsidP="00460DFB">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YES</w:t>
            </w:r>
          </w:p>
        </w:tc>
        <w:tc>
          <w:tcPr>
            <w:tcW w:w="8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DF1F879" w14:textId="77777777" w:rsidR="00AC4D4C" w:rsidRPr="008727B2" w:rsidRDefault="00AC4D4C" w:rsidP="00460DFB">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NO</w:t>
            </w:r>
          </w:p>
        </w:tc>
      </w:tr>
      <w:tr w:rsidR="00AC4D4C" w:rsidRPr="00C0345E" w14:paraId="2281D820" w14:textId="77777777" w:rsidTr="00460DFB">
        <w:trPr>
          <w:trHeight w:val="432"/>
        </w:trPr>
        <w:tc>
          <w:tcPr>
            <w:tcW w:w="10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D8BAD3C" w14:textId="578F748F" w:rsidR="00AC4D4C" w:rsidRPr="00C0345E" w:rsidRDefault="00AC4D4C" w:rsidP="00460DFB">
            <w:pPr>
              <w:spacing w:before="60" w:after="60"/>
              <w:ind w:right="-89"/>
              <w:rPr>
                <w:rFonts w:cstheme="minorHAnsi"/>
                <w:b/>
                <w:bCs/>
                <w:i/>
                <w:iCs/>
                <w:color w:val="000000" w:themeColor="text1"/>
                <w:sz w:val="18"/>
                <w:szCs w:val="18"/>
              </w:rPr>
            </w:pPr>
            <w:r w:rsidRPr="00C0345E">
              <w:rPr>
                <w:rFonts w:eastAsia="Times New Roman" w:cstheme="minorHAnsi"/>
                <w:b/>
                <w:bCs/>
                <w:i/>
                <w:iCs/>
                <w:color w:val="000000" w:themeColor="text1"/>
                <w:sz w:val="18"/>
                <w:szCs w:val="18"/>
              </w:rPr>
              <w:t>Did the adviser use an advertisement that included prior performance results of accounts managed by a predecessor in which:</w:t>
            </w:r>
          </w:p>
        </w:tc>
      </w:tr>
      <w:tr w:rsidR="00AC4D4C" w:rsidRPr="008727B2" w14:paraId="53DB14A3"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D0AE1" w14:textId="06CA6E05" w:rsidR="00AC4D4C" w:rsidRPr="008727B2" w:rsidRDefault="00AC4D4C" w:rsidP="00460DFB">
            <w:pPr>
              <w:spacing w:before="60" w:after="60"/>
              <w:rPr>
                <w:rFonts w:cstheme="minorHAnsi"/>
                <w:b/>
                <w:bCs/>
                <w:color w:val="000000" w:themeColor="text1"/>
                <w:sz w:val="18"/>
                <w:szCs w:val="18"/>
              </w:rPr>
            </w:pPr>
            <w:r w:rsidRPr="008727B2">
              <w:rPr>
                <w:rFonts w:eastAsia="Times New Roman" w:cstheme="minorHAnsi"/>
                <w:color w:val="000000"/>
                <w:sz w:val="18"/>
                <w:szCs w:val="18"/>
              </w:rPr>
              <w:t>the persons who manage accounts at the successor adviser are also primarily responsible for achieving the prior performance results?</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8A74FFA" w14:textId="77777777" w:rsidR="00AC4D4C" w:rsidRPr="008727B2" w:rsidRDefault="00AC4D4C"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5B3F56D" w14:textId="77777777" w:rsidR="00AC4D4C" w:rsidRPr="008727B2" w:rsidRDefault="00AC4D4C" w:rsidP="00460DFB">
            <w:pPr>
              <w:spacing w:before="60" w:after="60"/>
              <w:jc w:val="center"/>
              <w:rPr>
                <w:rFonts w:cstheme="minorHAnsi"/>
                <w:b/>
                <w:bCs/>
                <w:color w:val="000000" w:themeColor="text1"/>
                <w:sz w:val="18"/>
                <w:szCs w:val="18"/>
              </w:rPr>
            </w:pPr>
          </w:p>
        </w:tc>
      </w:tr>
      <w:tr w:rsidR="00AC4D4C" w:rsidRPr="008727B2" w14:paraId="71ABCC3D"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39A58" w14:textId="7DE02437" w:rsidR="00AC4D4C" w:rsidRPr="008727B2" w:rsidRDefault="00AC4D4C"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the accounts managed at the predecessor firm are so similar to the accounts currently under management that the performance results would provide relevant information to prospective clients of the successor adviser?</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334CF61" w14:textId="77777777" w:rsidR="00AC4D4C" w:rsidRPr="008727B2" w:rsidRDefault="00AC4D4C"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C047290" w14:textId="77777777" w:rsidR="00AC4D4C" w:rsidRPr="008727B2" w:rsidRDefault="00AC4D4C" w:rsidP="00460DFB">
            <w:pPr>
              <w:spacing w:before="60" w:after="60"/>
              <w:jc w:val="center"/>
              <w:rPr>
                <w:rFonts w:cstheme="minorHAnsi"/>
                <w:b/>
                <w:bCs/>
                <w:color w:val="000000" w:themeColor="text1"/>
                <w:sz w:val="18"/>
                <w:szCs w:val="18"/>
              </w:rPr>
            </w:pPr>
          </w:p>
        </w:tc>
      </w:tr>
      <w:tr w:rsidR="00AC4D4C" w:rsidRPr="008727B2" w14:paraId="0522B5E7"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72D67" w14:textId="772064FE" w:rsidR="00AC4D4C" w:rsidRPr="008727B2" w:rsidRDefault="00AC4D4C"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all accounts that were managed in a substantially similar manner are advertised unless the exclusion of any such account would not result in materially higher performance?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225C255" w14:textId="77777777" w:rsidR="00AC4D4C" w:rsidRPr="008727B2" w:rsidRDefault="00AC4D4C"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D9CD84B" w14:textId="77777777" w:rsidR="00AC4D4C" w:rsidRPr="008727B2" w:rsidRDefault="00AC4D4C" w:rsidP="00460DFB">
            <w:pPr>
              <w:spacing w:before="60" w:after="60"/>
              <w:jc w:val="center"/>
              <w:rPr>
                <w:rFonts w:cstheme="minorHAnsi"/>
                <w:b/>
                <w:bCs/>
                <w:color w:val="000000" w:themeColor="text1"/>
                <w:sz w:val="18"/>
                <w:szCs w:val="18"/>
              </w:rPr>
            </w:pPr>
          </w:p>
        </w:tc>
      </w:tr>
      <w:tr w:rsidR="00AC4D4C" w:rsidRPr="008727B2" w14:paraId="1A43073F"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4A7BE" w14:textId="5A79572E" w:rsidR="00AC4D4C" w:rsidRPr="008727B2" w:rsidRDefault="00AC4D4C"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if all accounts that were managed in a substantially similar manner are not advertised, the advertisement discloses the criteria for selecting the accounts presented and/or the reasons why certain accounts are excluded (e.g., sufficient records are not available to substantiate prior firm performance of certain accounts)?</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7841084" w14:textId="77777777" w:rsidR="00AC4D4C" w:rsidRPr="008727B2" w:rsidRDefault="00AC4D4C"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07A98C2" w14:textId="77777777" w:rsidR="00AC4D4C" w:rsidRPr="008727B2" w:rsidRDefault="00AC4D4C" w:rsidP="00460DFB">
            <w:pPr>
              <w:spacing w:before="60" w:after="60"/>
              <w:jc w:val="center"/>
              <w:rPr>
                <w:rFonts w:cstheme="minorHAnsi"/>
                <w:b/>
                <w:bCs/>
                <w:color w:val="000000" w:themeColor="text1"/>
                <w:sz w:val="18"/>
                <w:szCs w:val="18"/>
              </w:rPr>
            </w:pPr>
          </w:p>
        </w:tc>
      </w:tr>
      <w:tr w:rsidR="00AC4D4C" w:rsidRPr="008727B2" w14:paraId="176510E4"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B20A8" w14:textId="77330716" w:rsidR="00AC4D4C" w:rsidRPr="008727B2" w:rsidRDefault="00AC4D4C"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performance dates back only to the date as of which the current portfolio manager(s) began managing the account at the predecessor firm?</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140A84C" w14:textId="77777777" w:rsidR="00AC4D4C" w:rsidRPr="008727B2" w:rsidRDefault="00AC4D4C"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885283A" w14:textId="77777777" w:rsidR="00AC4D4C" w:rsidRPr="008727B2" w:rsidRDefault="00AC4D4C" w:rsidP="00460DFB">
            <w:pPr>
              <w:spacing w:before="60" w:after="60"/>
              <w:jc w:val="center"/>
              <w:rPr>
                <w:rFonts w:cstheme="minorHAnsi"/>
                <w:b/>
                <w:bCs/>
                <w:color w:val="000000" w:themeColor="text1"/>
                <w:sz w:val="18"/>
                <w:szCs w:val="18"/>
              </w:rPr>
            </w:pPr>
          </w:p>
        </w:tc>
      </w:tr>
      <w:tr w:rsidR="00AC4D4C" w:rsidRPr="008727B2" w14:paraId="5F80C467"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FDE1F" w14:textId="7F8A5A40" w:rsidR="00AC4D4C" w:rsidRPr="008727B2" w:rsidRDefault="00AC4D4C"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the advertisement is consistent with staff interpretations with respect to the advertisement of performance results?</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9D91751" w14:textId="77777777" w:rsidR="00AC4D4C" w:rsidRPr="008727B2" w:rsidRDefault="00AC4D4C"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8603FEA" w14:textId="77777777" w:rsidR="00AC4D4C" w:rsidRPr="008727B2" w:rsidRDefault="00AC4D4C" w:rsidP="00460DFB">
            <w:pPr>
              <w:spacing w:before="60" w:after="60"/>
              <w:jc w:val="center"/>
              <w:rPr>
                <w:rFonts w:cstheme="minorHAnsi"/>
                <w:b/>
                <w:bCs/>
                <w:color w:val="000000" w:themeColor="text1"/>
                <w:sz w:val="18"/>
                <w:szCs w:val="18"/>
              </w:rPr>
            </w:pPr>
          </w:p>
        </w:tc>
      </w:tr>
      <w:tr w:rsidR="00AC4D4C" w:rsidRPr="008727B2" w14:paraId="31688B4D"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4AB84" w14:textId="48A6172B" w:rsidR="00AC4D4C" w:rsidRPr="008727B2" w:rsidRDefault="00AC4D4C"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the advertisement includes all relevant disclosures, including that the performance results were from accounts managed at another entity?</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EF4B46E" w14:textId="77777777" w:rsidR="00AC4D4C" w:rsidRPr="008727B2" w:rsidRDefault="00AC4D4C"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CBAB2C2" w14:textId="77777777" w:rsidR="00AC4D4C" w:rsidRPr="008727B2" w:rsidRDefault="00AC4D4C" w:rsidP="00460DFB">
            <w:pPr>
              <w:spacing w:before="60" w:after="60"/>
              <w:jc w:val="center"/>
              <w:rPr>
                <w:rFonts w:cstheme="minorHAnsi"/>
                <w:b/>
                <w:bCs/>
                <w:color w:val="000000" w:themeColor="text1"/>
                <w:sz w:val="18"/>
                <w:szCs w:val="18"/>
              </w:rPr>
            </w:pPr>
          </w:p>
        </w:tc>
      </w:tr>
      <w:tr w:rsidR="00AC4D4C" w:rsidRPr="008727B2" w14:paraId="01F85A9D"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7C508" w14:textId="62752665" w:rsidR="00AC4D4C" w:rsidRPr="008727B2" w:rsidRDefault="00AC4D4C"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the successor adviser has records sufficient to comply with Rule 204-2(a)16 in connection with the performance of accounts managed at the predecessor adviser at which the firm’s portfolio managers previously managed accounts?</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F1E8AB7" w14:textId="77777777" w:rsidR="00AC4D4C" w:rsidRPr="008727B2" w:rsidRDefault="00AC4D4C"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1BC5AE9" w14:textId="77777777" w:rsidR="00AC4D4C" w:rsidRPr="008727B2" w:rsidRDefault="00AC4D4C" w:rsidP="00460DFB">
            <w:pPr>
              <w:spacing w:before="60" w:after="60"/>
              <w:jc w:val="center"/>
              <w:rPr>
                <w:rFonts w:cstheme="minorHAnsi"/>
                <w:b/>
                <w:bCs/>
                <w:color w:val="000000" w:themeColor="text1"/>
                <w:sz w:val="18"/>
                <w:szCs w:val="18"/>
              </w:rPr>
            </w:pPr>
          </w:p>
        </w:tc>
      </w:tr>
    </w:tbl>
    <w:p w14:paraId="0A3972BA" w14:textId="77777777" w:rsidR="00FD283B" w:rsidRPr="008727B2" w:rsidRDefault="00FD283B" w:rsidP="00475CF6">
      <w:pPr>
        <w:spacing w:before="60" w:after="60"/>
        <w:rPr>
          <w:rFonts w:cstheme="minorHAnsi"/>
          <w:sz w:val="18"/>
          <w:szCs w:val="18"/>
        </w:rPr>
      </w:pPr>
    </w:p>
    <w:tbl>
      <w:tblPr>
        <w:tblpPr w:leftFromText="180" w:rightFromText="180" w:vertAnchor="text" w:horzAnchor="margin" w:tblpY="2"/>
        <w:tblW w:w="10992" w:type="dxa"/>
        <w:tblLook w:val="04A0" w:firstRow="1" w:lastRow="0" w:firstColumn="1" w:lastColumn="0" w:noHBand="0" w:noVBand="1"/>
      </w:tblPr>
      <w:tblGrid>
        <w:gridCol w:w="9230"/>
        <w:gridCol w:w="880"/>
        <w:gridCol w:w="882"/>
      </w:tblGrid>
      <w:tr w:rsidR="00AC4D4C" w:rsidRPr="008727B2" w14:paraId="2785DDC1" w14:textId="77777777" w:rsidTr="00460DFB">
        <w:trPr>
          <w:trHeight w:val="288"/>
        </w:trPr>
        <w:tc>
          <w:tcPr>
            <w:tcW w:w="92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24AC72C" w14:textId="0C2D7B98" w:rsidR="00AC4D4C" w:rsidRPr="008727B2" w:rsidRDefault="00135206" w:rsidP="00460DFB">
            <w:pPr>
              <w:spacing w:before="60" w:after="60"/>
              <w:rPr>
                <w:rFonts w:eastAsia="Times New Roman" w:cstheme="minorHAnsi"/>
                <w:b/>
                <w:bCs/>
                <w:color w:val="000000"/>
                <w:sz w:val="18"/>
                <w:szCs w:val="18"/>
              </w:rPr>
            </w:pPr>
            <w:r>
              <w:rPr>
                <w:rFonts w:eastAsia="Times New Roman" w:cstheme="minorHAnsi"/>
                <w:b/>
                <w:bCs/>
                <w:color w:val="000000" w:themeColor="text1"/>
                <w:sz w:val="18"/>
                <w:szCs w:val="18"/>
              </w:rPr>
              <w:fldChar w:fldCharType="begin">
                <w:ffData>
                  <w:name w:val="Check8"/>
                  <w:enabled/>
                  <w:calcOnExit w:val="0"/>
                  <w:checkBox>
                    <w:sizeAuto/>
                    <w:default w:val="0"/>
                  </w:checkBox>
                </w:ffData>
              </w:fldChar>
            </w:r>
            <w:bookmarkStart w:id="11" w:name="Check8"/>
            <w:r>
              <w:rPr>
                <w:rFonts w:eastAsia="Times New Roman" w:cstheme="minorHAnsi"/>
                <w:b/>
                <w:bCs/>
                <w:color w:val="000000" w:themeColor="text1"/>
                <w:sz w:val="18"/>
                <w:szCs w:val="18"/>
              </w:rPr>
              <w:instrText xml:space="preserve"> FORMCHECKBOX </w:instrText>
            </w:r>
            <w:r w:rsidR="0057538C">
              <w:rPr>
                <w:rFonts w:eastAsia="Times New Roman" w:cstheme="minorHAnsi"/>
                <w:b/>
                <w:bCs/>
                <w:color w:val="000000" w:themeColor="text1"/>
                <w:sz w:val="18"/>
                <w:szCs w:val="18"/>
              </w:rPr>
            </w:r>
            <w:r w:rsidR="0057538C">
              <w:rPr>
                <w:rFonts w:eastAsia="Times New Roman" w:cstheme="minorHAnsi"/>
                <w:b/>
                <w:bCs/>
                <w:color w:val="000000" w:themeColor="text1"/>
                <w:sz w:val="18"/>
                <w:szCs w:val="18"/>
              </w:rPr>
              <w:fldChar w:fldCharType="separate"/>
            </w:r>
            <w:r>
              <w:rPr>
                <w:rFonts w:eastAsia="Times New Roman" w:cstheme="minorHAnsi"/>
                <w:b/>
                <w:bCs/>
                <w:color w:val="000000" w:themeColor="text1"/>
                <w:sz w:val="18"/>
                <w:szCs w:val="18"/>
              </w:rPr>
              <w:fldChar w:fldCharType="end"/>
            </w:r>
            <w:bookmarkEnd w:id="11"/>
            <w:r>
              <w:rPr>
                <w:rFonts w:eastAsia="Times New Roman" w:cstheme="minorHAnsi"/>
                <w:b/>
                <w:bCs/>
                <w:color w:val="000000" w:themeColor="text1"/>
                <w:sz w:val="18"/>
                <w:szCs w:val="18"/>
              </w:rPr>
              <w:t xml:space="preserve">  </w:t>
            </w:r>
            <w:r w:rsidR="00AC4D4C" w:rsidRPr="008727B2">
              <w:rPr>
                <w:rFonts w:eastAsia="Times New Roman" w:cstheme="minorHAnsi"/>
                <w:b/>
                <w:bCs/>
                <w:color w:val="000000" w:themeColor="text1"/>
                <w:sz w:val="18"/>
                <w:szCs w:val="18"/>
              </w:rPr>
              <w:t>RECORDKEEPING</w:t>
            </w:r>
          </w:p>
        </w:tc>
        <w:tc>
          <w:tcPr>
            <w:tcW w:w="8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9C7A97E" w14:textId="77777777" w:rsidR="00AC4D4C" w:rsidRPr="008727B2" w:rsidRDefault="00AC4D4C" w:rsidP="00460DFB">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YES</w:t>
            </w:r>
          </w:p>
        </w:tc>
        <w:tc>
          <w:tcPr>
            <w:tcW w:w="8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BE1DB0" w14:textId="77777777" w:rsidR="00AC4D4C" w:rsidRPr="008727B2" w:rsidRDefault="00AC4D4C" w:rsidP="00460DFB">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NO</w:t>
            </w:r>
          </w:p>
        </w:tc>
      </w:tr>
      <w:tr w:rsidR="00AC4D4C" w:rsidRPr="00C0345E" w14:paraId="67254EC2" w14:textId="77777777" w:rsidTr="00460DFB">
        <w:trPr>
          <w:trHeight w:val="432"/>
        </w:trPr>
        <w:tc>
          <w:tcPr>
            <w:tcW w:w="10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98EF68" w14:textId="3282CEF4" w:rsidR="00AC4D4C" w:rsidRPr="00C0345E" w:rsidRDefault="00AC4D4C" w:rsidP="00460DFB">
            <w:pPr>
              <w:spacing w:before="60" w:after="60"/>
              <w:ind w:right="-89"/>
              <w:rPr>
                <w:rFonts w:cstheme="minorHAnsi"/>
                <w:b/>
                <w:bCs/>
                <w:i/>
                <w:iCs/>
                <w:color w:val="000000" w:themeColor="text1"/>
                <w:sz w:val="18"/>
                <w:szCs w:val="18"/>
              </w:rPr>
            </w:pPr>
            <w:r w:rsidRPr="00C0345E">
              <w:rPr>
                <w:rFonts w:eastAsia="Times New Roman" w:cstheme="minorHAnsi"/>
                <w:b/>
                <w:bCs/>
                <w:i/>
                <w:iCs/>
                <w:color w:val="000000" w:themeColor="text1"/>
                <w:sz w:val="18"/>
                <w:szCs w:val="18"/>
              </w:rPr>
              <w:t>Has the adviser made and kept true, accurate and current:</w:t>
            </w:r>
          </w:p>
        </w:tc>
      </w:tr>
      <w:tr w:rsidR="00AC4D4C" w:rsidRPr="008727B2" w14:paraId="10B5F570"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B4A7C" w14:textId="0954197D" w:rsidR="00AC4D4C" w:rsidRPr="008727B2" w:rsidRDefault="00AC4D4C" w:rsidP="00460DFB">
            <w:pPr>
              <w:spacing w:before="60" w:after="60"/>
              <w:rPr>
                <w:rFonts w:cstheme="minorHAnsi"/>
                <w:b/>
                <w:bCs/>
                <w:color w:val="000000" w:themeColor="text1"/>
                <w:sz w:val="18"/>
                <w:szCs w:val="18"/>
              </w:rPr>
            </w:pPr>
            <w:r w:rsidRPr="008727B2">
              <w:rPr>
                <w:rFonts w:eastAsia="Times New Roman" w:cstheme="minorHAnsi"/>
                <w:color w:val="000000"/>
                <w:sz w:val="18"/>
                <w:szCs w:val="18"/>
              </w:rPr>
              <w:t>copies of each notice, circular, advertisement, newspaper article, investment letter, bulletin, or other communication circulated for 10 or more persons (other than persons connected with the adviser)?</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C754100" w14:textId="77777777" w:rsidR="00AC4D4C" w:rsidRPr="008727B2" w:rsidRDefault="00AC4D4C"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94B818D" w14:textId="77777777" w:rsidR="00AC4D4C" w:rsidRPr="008727B2" w:rsidRDefault="00AC4D4C" w:rsidP="00460DFB">
            <w:pPr>
              <w:spacing w:before="60" w:after="60"/>
              <w:jc w:val="center"/>
              <w:rPr>
                <w:rFonts w:cstheme="minorHAnsi"/>
                <w:b/>
                <w:bCs/>
                <w:color w:val="000000" w:themeColor="text1"/>
                <w:sz w:val="18"/>
                <w:szCs w:val="18"/>
              </w:rPr>
            </w:pPr>
          </w:p>
        </w:tc>
      </w:tr>
      <w:tr w:rsidR="00AC4D4C" w:rsidRPr="008727B2" w14:paraId="73E2EE36" w14:textId="77777777" w:rsidTr="00460DFB">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99965" w14:textId="739D83A1" w:rsidR="00AC4D4C" w:rsidRPr="008727B2" w:rsidRDefault="00AC4D4C" w:rsidP="00460DFB">
            <w:pPr>
              <w:spacing w:before="60" w:after="60"/>
              <w:rPr>
                <w:rFonts w:eastAsia="Times New Roman" w:cstheme="minorHAnsi"/>
                <w:color w:val="000000"/>
                <w:sz w:val="18"/>
                <w:szCs w:val="18"/>
              </w:rPr>
            </w:pPr>
            <w:r w:rsidRPr="008727B2">
              <w:rPr>
                <w:rFonts w:eastAsia="Times New Roman" w:cstheme="minorHAnsi"/>
                <w:color w:val="000000"/>
                <w:sz w:val="18"/>
                <w:szCs w:val="18"/>
              </w:rPr>
              <w:t>all records that are necessary to form the basis for and demonstrate the calculation of performance distributed to 10 or more persons (other than persons connected with the adviser)?</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05E883E" w14:textId="77777777" w:rsidR="00AC4D4C" w:rsidRPr="008727B2" w:rsidRDefault="00AC4D4C" w:rsidP="00460DFB">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59D701E" w14:textId="77777777" w:rsidR="00AC4D4C" w:rsidRPr="008727B2" w:rsidRDefault="00AC4D4C" w:rsidP="00460DFB">
            <w:pPr>
              <w:spacing w:before="60" w:after="60"/>
              <w:jc w:val="center"/>
              <w:rPr>
                <w:rFonts w:cstheme="minorHAnsi"/>
                <w:b/>
                <w:bCs/>
                <w:color w:val="000000" w:themeColor="text1"/>
                <w:sz w:val="18"/>
                <w:szCs w:val="18"/>
              </w:rPr>
            </w:pPr>
          </w:p>
        </w:tc>
      </w:tr>
    </w:tbl>
    <w:p w14:paraId="7F040C55" w14:textId="77777777" w:rsidR="00AE5139" w:rsidRPr="008727B2" w:rsidRDefault="00AE5139" w:rsidP="00475CF6">
      <w:pPr>
        <w:spacing w:before="60" w:after="60"/>
        <w:rPr>
          <w:rFonts w:cstheme="minorHAnsi"/>
          <w:sz w:val="18"/>
          <w:szCs w:val="18"/>
        </w:rPr>
      </w:pPr>
    </w:p>
    <w:tbl>
      <w:tblPr>
        <w:tblpPr w:leftFromText="180" w:rightFromText="180" w:vertAnchor="text" w:horzAnchor="margin" w:tblpY="2"/>
        <w:tblW w:w="10992" w:type="dxa"/>
        <w:tblLook w:val="04A0" w:firstRow="1" w:lastRow="0" w:firstColumn="1" w:lastColumn="0" w:noHBand="0" w:noVBand="1"/>
      </w:tblPr>
      <w:tblGrid>
        <w:gridCol w:w="9230"/>
        <w:gridCol w:w="880"/>
        <w:gridCol w:w="882"/>
      </w:tblGrid>
      <w:tr w:rsidR="00F230BC" w:rsidRPr="008727B2" w14:paraId="7D456262" w14:textId="77777777" w:rsidTr="00135206">
        <w:trPr>
          <w:trHeight w:val="288"/>
        </w:trPr>
        <w:tc>
          <w:tcPr>
            <w:tcW w:w="92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445EBF0" w14:textId="36D10B3B" w:rsidR="00F230BC" w:rsidRPr="008727B2" w:rsidRDefault="00135206" w:rsidP="00135206">
            <w:pPr>
              <w:spacing w:before="60" w:after="60"/>
              <w:rPr>
                <w:rFonts w:eastAsia="Times New Roman" w:cstheme="minorHAnsi"/>
                <w:b/>
                <w:bCs/>
                <w:color w:val="000000"/>
                <w:sz w:val="18"/>
                <w:szCs w:val="18"/>
              </w:rPr>
            </w:pPr>
            <w:r>
              <w:rPr>
                <w:rFonts w:eastAsia="Times New Roman" w:cstheme="minorHAnsi"/>
                <w:b/>
                <w:bCs/>
                <w:color w:val="000000"/>
                <w:sz w:val="18"/>
                <w:szCs w:val="18"/>
              </w:rPr>
              <w:fldChar w:fldCharType="begin">
                <w:ffData>
                  <w:name w:val="Check9"/>
                  <w:enabled/>
                  <w:calcOnExit w:val="0"/>
                  <w:checkBox>
                    <w:sizeAuto/>
                    <w:default w:val="0"/>
                  </w:checkBox>
                </w:ffData>
              </w:fldChar>
            </w:r>
            <w:bookmarkStart w:id="12" w:name="Check9"/>
            <w:r>
              <w:rPr>
                <w:rFonts w:eastAsia="Times New Roman" w:cstheme="minorHAnsi"/>
                <w:b/>
                <w:bCs/>
                <w:color w:val="000000"/>
                <w:sz w:val="18"/>
                <w:szCs w:val="18"/>
              </w:rPr>
              <w:instrText xml:space="preserve"> FORMCHECKBOX </w:instrText>
            </w:r>
            <w:r w:rsidR="0057538C">
              <w:rPr>
                <w:rFonts w:eastAsia="Times New Roman" w:cstheme="minorHAnsi"/>
                <w:b/>
                <w:bCs/>
                <w:color w:val="000000"/>
                <w:sz w:val="18"/>
                <w:szCs w:val="18"/>
              </w:rPr>
            </w:r>
            <w:r w:rsidR="0057538C">
              <w:rPr>
                <w:rFonts w:eastAsia="Times New Roman" w:cstheme="minorHAnsi"/>
                <w:b/>
                <w:bCs/>
                <w:color w:val="000000"/>
                <w:sz w:val="18"/>
                <w:szCs w:val="18"/>
              </w:rPr>
              <w:fldChar w:fldCharType="separate"/>
            </w:r>
            <w:r>
              <w:rPr>
                <w:rFonts w:eastAsia="Times New Roman" w:cstheme="minorHAnsi"/>
                <w:b/>
                <w:bCs/>
                <w:color w:val="000000"/>
                <w:sz w:val="18"/>
                <w:szCs w:val="18"/>
              </w:rPr>
              <w:fldChar w:fldCharType="end"/>
            </w:r>
            <w:bookmarkEnd w:id="12"/>
            <w:r>
              <w:rPr>
                <w:rFonts w:eastAsia="Times New Roman" w:cstheme="minorHAnsi"/>
                <w:b/>
                <w:bCs/>
                <w:color w:val="000000"/>
                <w:sz w:val="18"/>
                <w:szCs w:val="18"/>
              </w:rPr>
              <w:t xml:space="preserve">  </w:t>
            </w:r>
            <w:r w:rsidR="00F230BC" w:rsidRPr="00F230BC">
              <w:rPr>
                <w:rFonts w:eastAsia="Times New Roman" w:cstheme="minorHAnsi"/>
                <w:b/>
                <w:bCs/>
                <w:color w:val="000000"/>
                <w:sz w:val="18"/>
                <w:szCs w:val="18"/>
              </w:rPr>
              <w:t>NON-PERFORMANCE BASED PAST RECOMMENDATIONS</w:t>
            </w:r>
          </w:p>
        </w:tc>
        <w:tc>
          <w:tcPr>
            <w:tcW w:w="8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9791DD1" w14:textId="77777777" w:rsidR="00F230BC" w:rsidRPr="008727B2" w:rsidRDefault="00F230BC" w:rsidP="00135206">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YES</w:t>
            </w:r>
          </w:p>
        </w:tc>
        <w:tc>
          <w:tcPr>
            <w:tcW w:w="8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679E4A5" w14:textId="77777777" w:rsidR="00F230BC" w:rsidRPr="008727B2" w:rsidRDefault="00F230BC" w:rsidP="00135206">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NO</w:t>
            </w:r>
          </w:p>
        </w:tc>
      </w:tr>
      <w:tr w:rsidR="00F230BC" w:rsidRPr="00C0345E" w14:paraId="415BE8ED" w14:textId="77777777" w:rsidTr="00135206">
        <w:trPr>
          <w:trHeight w:val="432"/>
        </w:trPr>
        <w:tc>
          <w:tcPr>
            <w:tcW w:w="10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9DC3EA3" w14:textId="213CEB31" w:rsidR="00F230BC" w:rsidRPr="00C0345E" w:rsidRDefault="00184E61" w:rsidP="00135206">
            <w:pPr>
              <w:spacing w:before="60" w:after="60"/>
              <w:ind w:right="-89"/>
              <w:rPr>
                <w:rFonts w:cstheme="minorHAnsi"/>
                <w:b/>
                <w:bCs/>
                <w:i/>
                <w:iCs/>
                <w:color w:val="000000" w:themeColor="text1"/>
                <w:sz w:val="18"/>
                <w:szCs w:val="18"/>
              </w:rPr>
            </w:pPr>
            <w:r w:rsidRPr="00C0345E">
              <w:rPr>
                <w:rFonts w:eastAsia="Times New Roman" w:cstheme="minorHAnsi"/>
                <w:b/>
                <w:bCs/>
                <w:i/>
                <w:iCs/>
                <w:color w:val="000000" w:themeColor="text1"/>
                <w:sz w:val="18"/>
                <w:szCs w:val="18"/>
              </w:rPr>
              <w:t>Do you have non-performance based past specific recommendation that:</w:t>
            </w:r>
          </w:p>
        </w:tc>
      </w:tr>
      <w:tr w:rsidR="00F230BC" w:rsidRPr="008727B2" w14:paraId="06432E58" w14:textId="77777777" w:rsidTr="00135206">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3B3A5" w14:textId="2AA25E2C" w:rsidR="00F230BC" w:rsidRPr="008727B2" w:rsidRDefault="00184E61" w:rsidP="00135206">
            <w:pPr>
              <w:spacing w:before="60" w:after="60"/>
              <w:rPr>
                <w:rFonts w:cstheme="minorHAnsi"/>
                <w:b/>
                <w:bCs/>
                <w:color w:val="000000" w:themeColor="text1"/>
                <w:sz w:val="18"/>
                <w:szCs w:val="18"/>
              </w:rPr>
            </w:pPr>
            <w:r w:rsidRPr="008727B2">
              <w:rPr>
                <w:rFonts w:eastAsia="Times New Roman" w:cstheme="minorHAnsi"/>
                <w:color w:val="000000"/>
                <w:sz w:val="18"/>
                <w:szCs w:val="18"/>
              </w:rPr>
              <w:t>are selected by objective, non-performance-based criteria;</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F0FC231" w14:textId="77777777" w:rsidR="00F230BC" w:rsidRPr="008727B2" w:rsidRDefault="00F230BC" w:rsidP="00135206">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A99B861" w14:textId="77777777" w:rsidR="00F230BC" w:rsidRPr="008727B2" w:rsidRDefault="00F230BC" w:rsidP="00135206">
            <w:pPr>
              <w:spacing w:before="60" w:after="60"/>
              <w:jc w:val="center"/>
              <w:rPr>
                <w:rFonts w:cstheme="minorHAnsi"/>
                <w:b/>
                <w:bCs/>
                <w:color w:val="000000" w:themeColor="text1"/>
                <w:sz w:val="18"/>
                <w:szCs w:val="18"/>
              </w:rPr>
            </w:pPr>
          </w:p>
        </w:tc>
      </w:tr>
      <w:tr w:rsidR="00F230BC" w:rsidRPr="008727B2" w14:paraId="2FAD914C" w14:textId="77777777" w:rsidTr="00135206">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595EC" w14:textId="6489AC98" w:rsidR="00F230BC" w:rsidRPr="008727B2" w:rsidRDefault="00184E61" w:rsidP="00135206">
            <w:pPr>
              <w:spacing w:before="60" w:after="60"/>
              <w:rPr>
                <w:rFonts w:eastAsia="Times New Roman" w:cstheme="minorHAnsi"/>
                <w:color w:val="000000"/>
                <w:sz w:val="18"/>
                <w:szCs w:val="18"/>
              </w:rPr>
            </w:pPr>
            <w:r w:rsidRPr="008727B2">
              <w:rPr>
                <w:rFonts w:eastAsia="Times New Roman" w:cstheme="minorHAnsi"/>
                <w:color w:val="000000"/>
                <w:sz w:val="18"/>
                <w:szCs w:val="18"/>
              </w:rPr>
              <w:t>Use the same selection criteria each quarter;</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065622B" w14:textId="77777777" w:rsidR="00F230BC" w:rsidRPr="008727B2" w:rsidRDefault="00F230BC" w:rsidP="00135206">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C73C085" w14:textId="77777777" w:rsidR="00F230BC" w:rsidRPr="008727B2" w:rsidRDefault="00F230BC" w:rsidP="00135206">
            <w:pPr>
              <w:spacing w:before="60" w:after="60"/>
              <w:jc w:val="center"/>
              <w:rPr>
                <w:rFonts w:cstheme="minorHAnsi"/>
                <w:b/>
                <w:bCs/>
                <w:color w:val="000000" w:themeColor="text1"/>
                <w:sz w:val="18"/>
                <w:szCs w:val="18"/>
              </w:rPr>
            </w:pPr>
          </w:p>
        </w:tc>
      </w:tr>
      <w:tr w:rsidR="00184E61" w:rsidRPr="008727B2" w14:paraId="309F6254" w14:textId="77777777" w:rsidTr="00135206">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54EA5" w14:textId="142BD5F5" w:rsidR="00184E61" w:rsidRPr="008727B2" w:rsidRDefault="00184E61" w:rsidP="00135206">
            <w:pPr>
              <w:spacing w:before="60" w:after="60"/>
              <w:rPr>
                <w:rFonts w:eastAsia="Times New Roman" w:cstheme="minorHAnsi"/>
                <w:color w:val="000000"/>
                <w:sz w:val="18"/>
                <w:szCs w:val="18"/>
              </w:rPr>
            </w:pPr>
            <w:r w:rsidRPr="008727B2">
              <w:rPr>
                <w:rFonts w:eastAsia="Times New Roman" w:cstheme="minorHAnsi"/>
                <w:color w:val="000000"/>
                <w:sz w:val="18"/>
                <w:szCs w:val="18"/>
              </w:rPr>
              <w:t>have no direct or indirect reference to any realized or unrealized profit or losses of named securities;</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F26E8CF" w14:textId="77777777" w:rsidR="00184E61" w:rsidRPr="008727B2" w:rsidRDefault="00184E61" w:rsidP="00135206">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2BE1102" w14:textId="77777777" w:rsidR="00184E61" w:rsidRPr="008727B2" w:rsidRDefault="00184E61" w:rsidP="00135206">
            <w:pPr>
              <w:spacing w:before="60" w:after="60"/>
              <w:jc w:val="center"/>
              <w:rPr>
                <w:rFonts w:cstheme="minorHAnsi"/>
                <w:b/>
                <w:bCs/>
                <w:color w:val="000000" w:themeColor="text1"/>
                <w:sz w:val="18"/>
                <w:szCs w:val="18"/>
              </w:rPr>
            </w:pPr>
          </w:p>
        </w:tc>
      </w:tr>
    </w:tbl>
    <w:p w14:paraId="0CA8ADBA" w14:textId="77777777" w:rsidR="00135206" w:rsidRDefault="00135206"/>
    <w:p w14:paraId="0D4A918E" w14:textId="77777777" w:rsidR="00135206" w:rsidRDefault="00135206"/>
    <w:p w14:paraId="17BC019D" w14:textId="77777777" w:rsidR="000B4CC3" w:rsidRDefault="000B4CC3"/>
    <w:tbl>
      <w:tblPr>
        <w:tblpPr w:leftFromText="180" w:rightFromText="180" w:vertAnchor="text" w:horzAnchor="margin" w:tblpY="2"/>
        <w:tblW w:w="10992" w:type="dxa"/>
        <w:tblLook w:val="04A0" w:firstRow="1" w:lastRow="0" w:firstColumn="1" w:lastColumn="0" w:noHBand="0" w:noVBand="1"/>
      </w:tblPr>
      <w:tblGrid>
        <w:gridCol w:w="9230"/>
        <w:gridCol w:w="880"/>
        <w:gridCol w:w="882"/>
      </w:tblGrid>
      <w:tr w:rsidR="000B4CC3" w:rsidRPr="008727B2" w14:paraId="7CAACF7D" w14:textId="77777777">
        <w:trPr>
          <w:trHeight w:val="288"/>
        </w:trPr>
        <w:tc>
          <w:tcPr>
            <w:tcW w:w="92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BAD839C" w14:textId="693FBB30" w:rsidR="000B4CC3" w:rsidRPr="008727B2" w:rsidRDefault="000B4CC3" w:rsidP="000B4CC3">
            <w:pPr>
              <w:spacing w:before="60" w:after="60"/>
              <w:rPr>
                <w:rFonts w:eastAsia="Times New Roman" w:cstheme="minorHAnsi"/>
                <w:b/>
                <w:bCs/>
                <w:color w:val="000000"/>
                <w:sz w:val="18"/>
                <w:szCs w:val="18"/>
              </w:rPr>
            </w:pPr>
            <w:r w:rsidRPr="00F230BC">
              <w:rPr>
                <w:rFonts w:eastAsia="Times New Roman" w:cstheme="minorHAnsi"/>
                <w:b/>
                <w:bCs/>
                <w:color w:val="000000"/>
                <w:sz w:val="18"/>
                <w:szCs w:val="18"/>
              </w:rPr>
              <w:t>NON-PERFORMANCE BASED PAST RECOMMENDATIONS</w:t>
            </w:r>
            <w:r>
              <w:rPr>
                <w:rFonts w:eastAsia="Times New Roman" w:cstheme="minorHAnsi"/>
                <w:b/>
                <w:bCs/>
                <w:color w:val="000000"/>
                <w:sz w:val="18"/>
                <w:szCs w:val="18"/>
              </w:rPr>
              <w:t xml:space="preserve"> (CONTINUED)</w:t>
            </w:r>
          </w:p>
        </w:tc>
        <w:tc>
          <w:tcPr>
            <w:tcW w:w="8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A9EAB4C" w14:textId="77777777" w:rsidR="000B4CC3" w:rsidRPr="008727B2" w:rsidRDefault="000B4CC3" w:rsidP="000B4CC3">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YES</w:t>
            </w:r>
          </w:p>
        </w:tc>
        <w:tc>
          <w:tcPr>
            <w:tcW w:w="8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41E6237" w14:textId="77777777" w:rsidR="000B4CC3" w:rsidRPr="008727B2" w:rsidRDefault="000B4CC3" w:rsidP="000B4CC3">
            <w:pPr>
              <w:spacing w:before="60" w:after="60"/>
              <w:jc w:val="center"/>
              <w:rPr>
                <w:rFonts w:eastAsia="Times New Roman" w:cstheme="minorHAnsi"/>
                <w:b/>
                <w:bCs/>
                <w:color w:val="000000"/>
                <w:sz w:val="18"/>
                <w:szCs w:val="18"/>
              </w:rPr>
            </w:pPr>
            <w:r w:rsidRPr="008727B2">
              <w:rPr>
                <w:rFonts w:cstheme="minorHAnsi"/>
                <w:b/>
                <w:bCs/>
                <w:color w:val="000000" w:themeColor="text1"/>
                <w:sz w:val="18"/>
                <w:szCs w:val="18"/>
              </w:rPr>
              <w:t>NO</w:t>
            </w:r>
          </w:p>
        </w:tc>
      </w:tr>
      <w:tr w:rsidR="00184E61" w:rsidRPr="008727B2" w14:paraId="5D1FE860" w14:textId="77777777" w:rsidTr="00135206">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4737E" w14:textId="6EB69B5C" w:rsidR="00184E61" w:rsidRPr="008727B2" w:rsidRDefault="00184E61" w:rsidP="00135206">
            <w:pPr>
              <w:spacing w:before="60" w:after="60"/>
              <w:rPr>
                <w:rFonts w:eastAsia="Times New Roman" w:cstheme="minorHAnsi"/>
                <w:color w:val="000000"/>
                <w:sz w:val="18"/>
                <w:szCs w:val="18"/>
              </w:rPr>
            </w:pPr>
            <w:r w:rsidRPr="008727B2">
              <w:rPr>
                <w:rFonts w:eastAsia="Times New Roman" w:cstheme="minorHAnsi"/>
                <w:color w:val="000000"/>
                <w:sz w:val="18"/>
                <w:szCs w:val="18"/>
              </w:rPr>
              <w:t>Refer to the adviser maintaining supporting records that evidence (i) the complete list of securities recommended by the adviser in the preceding year for the specific investment category covered by the advertisement, (ii) the information set forth in Rule 206(4)-1(a)(2) for each recommendation, and (iii) the criteria used to select the specific recommendations listed in the advertisement; and</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2AF8323" w14:textId="77777777" w:rsidR="00184E61" w:rsidRPr="008727B2" w:rsidRDefault="00184E61" w:rsidP="00135206">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246B1CE" w14:textId="77777777" w:rsidR="00184E61" w:rsidRPr="008727B2" w:rsidRDefault="00184E61" w:rsidP="00135206">
            <w:pPr>
              <w:spacing w:before="60" w:after="60"/>
              <w:jc w:val="center"/>
              <w:rPr>
                <w:rFonts w:cstheme="minorHAnsi"/>
                <w:b/>
                <w:bCs/>
                <w:color w:val="000000" w:themeColor="text1"/>
                <w:sz w:val="18"/>
                <w:szCs w:val="18"/>
              </w:rPr>
            </w:pPr>
          </w:p>
        </w:tc>
      </w:tr>
      <w:tr w:rsidR="00184E61" w:rsidRPr="008727B2" w14:paraId="4196A5DA" w14:textId="77777777" w:rsidTr="00135206">
        <w:trPr>
          <w:trHeight w:val="360"/>
        </w:trPr>
        <w:tc>
          <w:tcPr>
            <w:tcW w:w="9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5E9E5" w14:textId="3BB4E794" w:rsidR="00184E61" w:rsidRPr="008727B2" w:rsidRDefault="00184E61" w:rsidP="00135206">
            <w:pPr>
              <w:spacing w:before="60" w:after="60"/>
              <w:rPr>
                <w:rFonts w:eastAsia="Times New Roman" w:cstheme="minorHAnsi"/>
                <w:color w:val="000000"/>
                <w:sz w:val="18"/>
                <w:szCs w:val="18"/>
              </w:rPr>
            </w:pPr>
            <w:r w:rsidRPr="008727B2">
              <w:rPr>
                <w:rFonts w:eastAsia="Times New Roman" w:cstheme="minorHAnsi"/>
                <w:color w:val="000000"/>
                <w:sz w:val="18"/>
                <w:szCs w:val="18"/>
              </w:rPr>
              <w:t xml:space="preserve">Refer to the adviser including a cautionary legend (e.g., </w:t>
            </w:r>
            <w:r w:rsidRPr="008727B2">
              <w:rPr>
                <w:rFonts w:eastAsia="Times New Roman" w:cstheme="minorHAnsi"/>
                <w:i/>
                <w:iCs/>
                <w:color w:val="000000"/>
                <w:sz w:val="18"/>
                <w:szCs w:val="18"/>
              </w:rPr>
              <w:t>“The securities identified and described do not represent all of the securities purchased, sold, or recommended for client accounts. The reader should not assume that an investment in the securities identified was or will be profitable.”</w:t>
            </w:r>
            <w:r w:rsidRPr="008727B2">
              <w:rPr>
                <w:rFonts w:eastAsia="Times New Roman" w:cstheme="minorHAnsi"/>
                <w:color w:val="000000"/>
                <w:sz w:val="18"/>
                <w:szCs w:val="18"/>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80AE41C" w14:textId="77777777" w:rsidR="00184E61" w:rsidRPr="008727B2" w:rsidRDefault="00184E61" w:rsidP="00135206">
            <w:pPr>
              <w:spacing w:before="60" w:after="60"/>
              <w:jc w:val="center"/>
              <w:rPr>
                <w:rFonts w:cstheme="minorHAnsi"/>
                <w:b/>
                <w:bCs/>
                <w:color w:val="000000" w:themeColor="text1"/>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4DDF1EB" w14:textId="77777777" w:rsidR="00184E61" w:rsidRPr="008727B2" w:rsidRDefault="00184E61" w:rsidP="00135206">
            <w:pPr>
              <w:spacing w:before="60" w:after="60"/>
              <w:jc w:val="center"/>
              <w:rPr>
                <w:rFonts w:cstheme="minorHAnsi"/>
                <w:b/>
                <w:bCs/>
                <w:color w:val="000000" w:themeColor="text1"/>
                <w:sz w:val="18"/>
                <w:szCs w:val="18"/>
              </w:rPr>
            </w:pPr>
          </w:p>
        </w:tc>
      </w:tr>
    </w:tbl>
    <w:p w14:paraId="0342C9D7" w14:textId="77777777" w:rsidR="00F230BC" w:rsidRPr="008727B2" w:rsidRDefault="00F230BC" w:rsidP="00A7094A">
      <w:pPr>
        <w:rPr>
          <w:rFonts w:cstheme="minorHAnsi"/>
          <w:sz w:val="18"/>
          <w:szCs w:val="18"/>
        </w:rPr>
      </w:pPr>
    </w:p>
    <w:tbl>
      <w:tblPr>
        <w:tblpPr w:leftFromText="180" w:rightFromText="180" w:vertAnchor="text" w:horzAnchor="margin" w:tblpY="2"/>
        <w:tblW w:w="10992" w:type="dxa"/>
        <w:tblLook w:val="04A0" w:firstRow="1" w:lastRow="0" w:firstColumn="1" w:lastColumn="0" w:noHBand="0" w:noVBand="1"/>
      </w:tblPr>
      <w:tblGrid>
        <w:gridCol w:w="10992"/>
      </w:tblGrid>
      <w:tr w:rsidR="001E3886" w:rsidRPr="008727B2" w14:paraId="4CA553A7" w14:textId="77777777" w:rsidTr="00CA16F7">
        <w:trPr>
          <w:trHeight w:val="288"/>
        </w:trPr>
        <w:tc>
          <w:tcPr>
            <w:tcW w:w="1099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EF23343" w14:textId="32683055" w:rsidR="001E3886" w:rsidRPr="008727B2" w:rsidRDefault="001E3886" w:rsidP="00CA16F7">
            <w:pPr>
              <w:spacing w:before="60" w:after="60"/>
              <w:rPr>
                <w:rFonts w:eastAsia="Times New Roman" w:cstheme="minorHAnsi"/>
                <w:b/>
                <w:bCs/>
                <w:color w:val="000000"/>
                <w:sz w:val="18"/>
                <w:szCs w:val="18"/>
              </w:rPr>
            </w:pPr>
            <w:r w:rsidRPr="008727B2">
              <w:rPr>
                <w:rFonts w:eastAsia="Times New Roman" w:cstheme="minorHAnsi"/>
                <w:b/>
                <w:bCs/>
                <w:color w:val="000000"/>
                <w:sz w:val="18"/>
                <w:szCs w:val="18"/>
              </w:rPr>
              <w:t>CHARTS &amp; FORMULAS</w:t>
            </w:r>
          </w:p>
        </w:tc>
      </w:tr>
      <w:tr w:rsidR="00AE5139" w:rsidRPr="00C0345E" w14:paraId="3ECAC853" w14:textId="77777777" w:rsidTr="00CA16F7">
        <w:trPr>
          <w:trHeight w:val="504"/>
        </w:trPr>
        <w:tc>
          <w:tcPr>
            <w:tcW w:w="10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86FDFD" w14:textId="7737A0C0" w:rsidR="00AE5139" w:rsidRPr="00C0345E" w:rsidRDefault="001E3886" w:rsidP="00CA16F7">
            <w:pPr>
              <w:spacing w:before="60" w:after="60"/>
              <w:ind w:right="-89"/>
              <w:rPr>
                <w:rFonts w:cstheme="minorHAnsi"/>
                <w:b/>
                <w:bCs/>
                <w:i/>
                <w:iCs/>
                <w:color w:val="000000" w:themeColor="text1"/>
                <w:sz w:val="18"/>
                <w:szCs w:val="18"/>
              </w:rPr>
            </w:pPr>
            <w:r w:rsidRPr="00C0345E">
              <w:rPr>
                <w:rFonts w:eastAsia="Times New Roman" w:cstheme="minorHAnsi"/>
                <w:b/>
                <w:bCs/>
                <w:i/>
                <w:iCs/>
                <w:color w:val="000000"/>
                <w:sz w:val="18"/>
                <w:szCs w:val="18"/>
              </w:rPr>
              <w:t>Adviser may not claim that a chart or formula will give certain results or help a person select securities unless the limitations are prominently disclosed. (Rule 206(4)-1(a)(3) under the Investment Advisers Act of 1940)</w:t>
            </w:r>
          </w:p>
        </w:tc>
      </w:tr>
    </w:tbl>
    <w:p w14:paraId="22176723" w14:textId="77777777" w:rsidR="00475CF6" w:rsidRPr="008727B2" w:rsidRDefault="00475CF6">
      <w:pPr>
        <w:rPr>
          <w:rFonts w:cstheme="minorHAnsi"/>
        </w:rPr>
      </w:pPr>
    </w:p>
    <w:tbl>
      <w:tblPr>
        <w:tblpPr w:leftFromText="180" w:rightFromText="180" w:vertAnchor="text" w:horzAnchor="margin" w:tblpY="2"/>
        <w:tblW w:w="10992" w:type="dxa"/>
        <w:tblLook w:val="04A0" w:firstRow="1" w:lastRow="0" w:firstColumn="1" w:lastColumn="0" w:noHBand="0" w:noVBand="1"/>
      </w:tblPr>
      <w:tblGrid>
        <w:gridCol w:w="10992"/>
      </w:tblGrid>
      <w:tr w:rsidR="001E3886" w:rsidRPr="008727B2" w14:paraId="4E162815" w14:textId="77777777" w:rsidTr="00CA16F7">
        <w:trPr>
          <w:trHeight w:val="288"/>
        </w:trPr>
        <w:tc>
          <w:tcPr>
            <w:tcW w:w="1099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8401943" w14:textId="4C4C5BFD" w:rsidR="001E3886" w:rsidRPr="008727B2" w:rsidRDefault="0076433C" w:rsidP="00CA16F7">
            <w:pPr>
              <w:spacing w:before="60" w:after="60"/>
              <w:rPr>
                <w:rFonts w:eastAsia="Times New Roman" w:cstheme="minorHAnsi"/>
                <w:b/>
                <w:bCs/>
                <w:color w:val="000000"/>
                <w:sz w:val="18"/>
                <w:szCs w:val="18"/>
              </w:rPr>
            </w:pPr>
            <w:r w:rsidRPr="008727B2">
              <w:rPr>
                <w:rFonts w:eastAsia="Times New Roman" w:cstheme="minorHAnsi"/>
                <w:b/>
                <w:bCs/>
                <w:color w:val="000000"/>
                <w:sz w:val="18"/>
                <w:szCs w:val="18"/>
              </w:rPr>
              <w:t>FREE REPORTS OR SERVICES</w:t>
            </w:r>
          </w:p>
        </w:tc>
      </w:tr>
      <w:tr w:rsidR="001E3886" w:rsidRPr="00C0345E" w14:paraId="558FF76A" w14:textId="77777777" w:rsidTr="00CA16F7">
        <w:trPr>
          <w:trHeight w:val="504"/>
        </w:trPr>
        <w:tc>
          <w:tcPr>
            <w:tcW w:w="10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30C9A80" w14:textId="48E09048" w:rsidR="001E3886" w:rsidRPr="00C0345E" w:rsidRDefault="0076433C" w:rsidP="00CA16F7">
            <w:pPr>
              <w:spacing w:before="60" w:after="60"/>
              <w:ind w:right="-89"/>
              <w:rPr>
                <w:rFonts w:cstheme="minorHAnsi"/>
                <w:b/>
                <w:bCs/>
                <w:i/>
                <w:iCs/>
                <w:color w:val="000000" w:themeColor="text1"/>
                <w:sz w:val="18"/>
                <w:szCs w:val="18"/>
              </w:rPr>
            </w:pPr>
            <w:r w:rsidRPr="00C0345E">
              <w:rPr>
                <w:rFonts w:eastAsia="Times New Roman" w:cstheme="minorHAnsi"/>
                <w:b/>
                <w:bCs/>
                <w:i/>
                <w:iCs/>
                <w:color w:val="000000"/>
                <w:sz w:val="18"/>
                <w:szCs w:val="18"/>
              </w:rPr>
              <w:t>If an advertisement states a service or product is free, it must be free without any limitations or obligations. (Rule 206(4)-1(a)(4) under the Investment Advisers Act of 1940).</w:t>
            </w:r>
          </w:p>
        </w:tc>
      </w:tr>
    </w:tbl>
    <w:p w14:paraId="7B6ABEC6" w14:textId="77777777" w:rsidR="00A7094A" w:rsidRPr="008727B2" w:rsidRDefault="00A7094A" w:rsidP="00A7094A">
      <w:pPr>
        <w:rPr>
          <w:rFonts w:cstheme="minorHAnsi"/>
          <w:sz w:val="18"/>
          <w:szCs w:val="18"/>
        </w:rPr>
      </w:pPr>
    </w:p>
    <w:tbl>
      <w:tblPr>
        <w:tblStyle w:val="TableGrid"/>
        <w:tblW w:w="10975" w:type="dxa"/>
        <w:tblLook w:val="04A0" w:firstRow="1" w:lastRow="0" w:firstColumn="1" w:lastColumn="0" w:noHBand="0" w:noVBand="1"/>
      </w:tblPr>
      <w:tblGrid>
        <w:gridCol w:w="3235"/>
        <w:gridCol w:w="5850"/>
        <w:gridCol w:w="1890"/>
      </w:tblGrid>
      <w:tr w:rsidR="00790A34" w:rsidRPr="008727B2" w14:paraId="7A38CCEA" w14:textId="77777777" w:rsidTr="00FB6533">
        <w:trPr>
          <w:trHeight w:val="431"/>
        </w:trPr>
        <w:tc>
          <w:tcPr>
            <w:tcW w:w="3235" w:type="dxa"/>
          </w:tcPr>
          <w:p w14:paraId="2CAF0BAA" w14:textId="77777777" w:rsidR="00790A34" w:rsidRPr="008727B2" w:rsidRDefault="00790A34">
            <w:pPr>
              <w:spacing w:before="80" w:after="80"/>
              <w:contextualSpacing/>
              <w:rPr>
                <w:rFonts w:cstheme="minorHAnsi"/>
                <w:color w:val="000000" w:themeColor="text1"/>
                <w:sz w:val="18"/>
                <w:szCs w:val="18"/>
              </w:rPr>
            </w:pPr>
          </w:p>
        </w:tc>
        <w:tc>
          <w:tcPr>
            <w:tcW w:w="5850" w:type="dxa"/>
          </w:tcPr>
          <w:p w14:paraId="525F45A2" w14:textId="77777777" w:rsidR="00790A34" w:rsidRPr="008727B2" w:rsidRDefault="00790A34">
            <w:pPr>
              <w:spacing w:before="80" w:after="80"/>
              <w:contextualSpacing/>
              <w:rPr>
                <w:rFonts w:cstheme="minorHAnsi"/>
                <w:color w:val="000000" w:themeColor="text1"/>
                <w:sz w:val="18"/>
                <w:szCs w:val="18"/>
              </w:rPr>
            </w:pPr>
            <w:r w:rsidRPr="008727B2">
              <w:rPr>
                <w:rFonts w:cstheme="minorHAnsi"/>
                <w:color w:val="000000" w:themeColor="text1"/>
                <w:sz w:val="18"/>
                <w:szCs w:val="18"/>
              </w:rPr>
              <w:t xml:space="preserve">   </w:t>
            </w:r>
          </w:p>
        </w:tc>
        <w:tc>
          <w:tcPr>
            <w:tcW w:w="1890" w:type="dxa"/>
          </w:tcPr>
          <w:p w14:paraId="2BFF3FA1" w14:textId="77777777" w:rsidR="00790A34" w:rsidRPr="008727B2" w:rsidRDefault="00790A34">
            <w:pPr>
              <w:spacing w:before="80" w:after="80"/>
              <w:contextualSpacing/>
              <w:rPr>
                <w:rFonts w:cstheme="minorHAnsi"/>
                <w:color w:val="000000" w:themeColor="text1"/>
                <w:sz w:val="18"/>
                <w:szCs w:val="18"/>
              </w:rPr>
            </w:pPr>
          </w:p>
        </w:tc>
      </w:tr>
      <w:tr w:rsidR="00790A34" w:rsidRPr="008727B2" w14:paraId="40FED83A" w14:textId="77777777" w:rsidTr="00FB6533">
        <w:trPr>
          <w:trHeight w:val="341"/>
        </w:trPr>
        <w:tc>
          <w:tcPr>
            <w:tcW w:w="3235" w:type="dxa"/>
            <w:shd w:val="clear" w:color="auto" w:fill="D9D9D9" w:themeFill="background1" w:themeFillShade="D9"/>
            <w:vAlign w:val="center"/>
          </w:tcPr>
          <w:p w14:paraId="701A2D82" w14:textId="77777777" w:rsidR="00790A34" w:rsidRPr="008727B2" w:rsidRDefault="00790A34">
            <w:pPr>
              <w:spacing w:before="80" w:after="80"/>
              <w:contextualSpacing/>
              <w:jc w:val="center"/>
              <w:rPr>
                <w:rFonts w:cstheme="minorHAnsi"/>
                <w:b/>
                <w:bCs/>
                <w:color w:val="000000" w:themeColor="text1"/>
                <w:sz w:val="18"/>
                <w:szCs w:val="18"/>
              </w:rPr>
            </w:pPr>
            <w:r w:rsidRPr="008727B2">
              <w:rPr>
                <w:rFonts w:cstheme="minorHAnsi"/>
                <w:b/>
                <w:bCs/>
                <w:color w:val="000000" w:themeColor="text1"/>
                <w:sz w:val="18"/>
                <w:szCs w:val="18"/>
              </w:rPr>
              <w:t>PRINT REVIEWER NAME</w:t>
            </w:r>
          </w:p>
        </w:tc>
        <w:tc>
          <w:tcPr>
            <w:tcW w:w="5850" w:type="dxa"/>
            <w:shd w:val="clear" w:color="auto" w:fill="D9D9D9" w:themeFill="background1" w:themeFillShade="D9"/>
            <w:vAlign w:val="center"/>
          </w:tcPr>
          <w:p w14:paraId="3750C1D9" w14:textId="77777777" w:rsidR="00790A34" w:rsidRPr="008727B2" w:rsidRDefault="00790A34">
            <w:pPr>
              <w:spacing w:before="80" w:after="80"/>
              <w:contextualSpacing/>
              <w:jc w:val="center"/>
              <w:rPr>
                <w:rFonts w:cstheme="minorHAnsi"/>
                <w:b/>
                <w:bCs/>
                <w:color w:val="000000" w:themeColor="text1"/>
                <w:sz w:val="18"/>
                <w:szCs w:val="18"/>
              </w:rPr>
            </w:pPr>
            <w:r w:rsidRPr="008727B2">
              <w:rPr>
                <w:rFonts w:cstheme="minorHAnsi"/>
                <w:b/>
                <w:bCs/>
                <w:color w:val="000000" w:themeColor="text1"/>
                <w:sz w:val="18"/>
                <w:szCs w:val="18"/>
              </w:rPr>
              <w:t>SIGNATURE</w:t>
            </w:r>
          </w:p>
        </w:tc>
        <w:tc>
          <w:tcPr>
            <w:tcW w:w="1890" w:type="dxa"/>
            <w:shd w:val="clear" w:color="auto" w:fill="D9D9D9" w:themeFill="background1" w:themeFillShade="D9"/>
            <w:vAlign w:val="center"/>
          </w:tcPr>
          <w:p w14:paraId="302971C8" w14:textId="77777777" w:rsidR="00790A34" w:rsidRPr="008727B2" w:rsidRDefault="00790A34">
            <w:pPr>
              <w:spacing w:before="80" w:after="80"/>
              <w:contextualSpacing/>
              <w:jc w:val="center"/>
              <w:rPr>
                <w:rFonts w:cstheme="minorHAnsi"/>
                <w:b/>
                <w:bCs/>
                <w:color w:val="000000" w:themeColor="text1"/>
                <w:sz w:val="18"/>
                <w:szCs w:val="18"/>
              </w:rPr>
            </w:pPr>
            <w:r w:rsidRPr="008727B2">
              <w:rPr>
                <w:rFonts w:cstheme="minorHAnsi"/>
                <w:b/>
                <w:bCs/>
                <w:color w:val="000000" w:themeColor="text1"/>
                <w:sz w:val="18"/>
                <w:szCs w:val="18"/>
              </w:rPr>
              <w:t>DATE</w:t>
            </w:r>
          </w:p>
        </w:tc>
      </w:tr>
      <w:tr w:rsidR="00790A34" w:rsidRPr="008727B2" w14:paraId="7B05AB31" w14:textId="77777777" w:rsidTr="00FB6533">
        <w:trPr>
          <w:trHeight w:val="539"/>
        </w:trPr>
        <w:tc>
          <w:tcPr>
            <w:tcW w:w="10975" w:type="dxa"/>
            <w:gridSpan w:val="3"/>
            <w:vAlign w:val="center"/>
          </w:tcPr>
          <w:p w14:paraId="0BBA095B" w14:textId="77777777" w:rsidR="00790A34" w:rsidRPr="008727B2" w:rsidRDefault="00790A34">
            <w:pPr>
              <w:spacing w:before="80" w:after="80"/>
              <w:contextualSpacing/>
              <w:rPr>
                <w:rFonts w:cstheme="minorHAnsi"/>
                <w:color w:val="000000" w:themeColor="text1"/>
                <w:sz w:val="18"/>
                <w:szCs w:val="18"/>
              </w:rPr>
            </w:pPr>
            <w:r w:rsidRPr="008727B2">
              <w:rPr>
                <w:rFonts w:cstheme="minorHAnsi"/>
                <w:color w:val="000000" w:themeColor="text1"/>
                <w:sz w:val="18"/>
                <w:szCs w:val="18"/>
              </w:rPr>
              <w:t xml:space="preserve">This marketing / advertising submittal has been:   </w:t>
            </w:r>
            <w:sdt>
              <w:sdtPr>
                <w:rPr>
                  <w:rFonts w:cstheme="minorHAnsi"/>
                  <w:color w:val="000000" w:themeColor="text1"/>
                  <w:sz w:val="18"/>
                  <w:szCs w:val="18"/>
                </w:rPr>
                <w:id w:val="-1994407262"/>
                <w15:appearance w15:val="hidden"/>
                <w14:checkbox>
                  <w14:checked w14:val="0"/>
                  <w14:checkedState w14:val="2612" w14:font="MS Gothic"/>
                  <w14:uncheckedState w14:val="2610" w14:font="MS Gothic"/>
                </w14:checkbox>
              </w:sdtPr>
              <w:sdtContent>
                <w:r w:rsidRPr="008727B2">
                  <w:rPr>
                    <w:rFonts w:ascii="Segoe UI Symbol" w:eastAsia="MS Gothic" w:hAnsi="Segoe UI Symbol" w:cs="Segoe UI Symbol"/>
                    <w:color w:val="000000" w:themeColor="text1"/>
                    <w:sz w:val="18"/>
                    <w:szCs w:val="18"/>
                  </w:rPr>
                  <w:t>☐</w:t>
                </w:r>
              </w:sdtContent>
            </w:sdt>
            <w:r w:rsidRPr="008727B2">
              <w:rPr>
                <w:rFonts w:cstheme="minorHAnsi"/>
                <w:color w:val="000000" w:themeColor="text1"/>
                <w:sz w:val="18"/>
                <w:szCs w:val="18"/>
              </w:rPr>
              <w:t xml:space="preserve"> Approved   </w:t>
            </w:r>
            <w:sdt>
              <w:sdtPr>
                <w:rPr>
                  <w:rFonts w:cstheme="minorHAnsi"/>
                  <w:color w:val="000000" w:themeColor="text1"/>
                  <w:sz w:val="18"/>
                  <w:szCs w:val="18"/>
                </w:rPr>
                <w:id w:val="397251797"/>
                <w15:appearance w15:val="hidden"/>
                <w14:checkbox>
                  <w14:checked w14:val="0"/>
                  <w14:checkedState w14:val="2612" w14:font="MS Gothic"/>
                  <w14:uncheckedState w14:val="2610" w14:font="MS Gothic"/>
                </w14:checkbox>
              </w:sdtPr>
              <w:sdtContent>
                <w:r w:rsidRPr="008727B2">
                  <w:rPr>
                    <w:rFonts w:ascii="Segoe UI Symbol" w:eastAsia="MS Gothic" w:hAnsi="Segoe UI Symbol" w:cs="Segoe UI Symbol"/>
                    <w:color w:val="000000" w:themeColor="text1"/>
                    <w:sz w:val="18"/>
                    <w:szCs w:val="18"/>
                  </w:rPr>
                  <w:t>☐</w:t>
                </w:r>
              </w:sdtContent>
            </w:sdt>
            <w:r w:rsidRPr="008727B2">
              <w:rPr>
                <w:rFonts w:cstheme="minorHAnsi"/>
                <w:color w:val="000000" w:themeColor="text1"/>
                <w:sz w:val="18"/>
                <w:szCs w:val="18"/>
              </w:rPr>
              <w:t xml:space="preserve"> Denied  </w:t>
            </w:r>
          </w:p>
        </w:tc>
      </w:tr>
    </w:tbl>
    <w:p w14:paraId="6992DE34" w14:textId="77777777" w:rsidR="00810DFA" w:rsidRPr="008727B2" w:rsidRDefault="00810DFA">
      <w:pPr>
        <w:rPr>
          <w:rFonts w:cstheme="minorHAnsi"/>
          <w:sz w:val="18"/>
          <w:szCs w:val="18"/>
        </w:rPr>
      </w:pPr>
    </w:p>
    <w:sectPr w:rsidR="00810DFA" w:rsidRPr="008727B2" w:rsidSect="00337500">
      <w:headerReference w:type="default" r:id="rId8"/>
      <w:footerReference w:type="even" r:id="rId9"/>
      <w:footerReference w:type="default" r:id="rId10"/>
      <w:pgSz w:w="12240" w:h="15840" w:code="1"/>
      <w:pgMar w:top="473" w:right="619" w:bottom="806" w:left="619" w:header="0" w:footer="31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8383" w14:textId="77777777" w:rsidR="004579D1" w:rsidRDefault="004579D1" w:rsidP="00E918B9">
      <w:r>
        <w:separator/>
      </w:r>
    </w:p>
  </w:endnote>
  <w:endnote w:type="continuationSeparator" w:id="0">
    <w:p w14:paraId="7529403D" w14:textId="77777777" w:rsidR="004579D1" w:rsidRDefault="004579D1" w:rsidP="00E918B9">
      <w:r>
        <w:continuationSeparator/>
      </w:r>
    </w:p>
  </w:endnote>
  <w:endnote w:type="continuationNotice" w:id="1">
    <w:p w14:paraId="6B832827" w14:textId="77777777" w:rsidR="004579D1" w:rsidRDefault="00457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039719"/>
      <w:docPartObj>
        <w:docPartGallery w:val="Page Numbers (Bottom of Page)"/>
        <w:docPartUnique/>
      </w:docPartObj>
    </w:sdtPr>
    <w:sdtContent>
      <w:p w14:paraId="2D9A2811" w14:textId="2B8681B7" w:rsidR="00E918B9" w:rsidRDefault="00E918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505A05" w14:textId="77777777" w:rsidR="00E918B9" w:rsidRDefault="00E91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537696646"/>
      <w:docPartObj>
        <w:docPartGallery w:val="Page Numbers (Bottom of Page)"/>
        <w:docPartUnique/>
      </w:docPartObj>
    </w:sdtPr>
    <w:sdtContent>
      <w:p w14:paraId="2ADB5FB7" w14:textId="28135D65" w:rsidR="00E918B9" w:rsidRPr="005A503F" w:rsidRDefault="00E918B9">
        <w:pPr>
          <w:pStyle w:val="Footer"/>
          <w:framePr w:wrap="none" w:vAnchor="text" w:hAnchor="margin" w:xAlign="center" w:y="1"/>
          <w:rPr>
            <w:rStyle w:val="PageNumber"/>
            <w:sz w:val="16"/>
            <w:szCs w:val="16"/>
          </w:rPr>
        </w:pPr>
        <w:r w:rsidRPr="005A503F">
          <w:rPr>
            <w:rStyle w:val="PageNumber"/>
            <w:sz w:val="16"/>
            <w:szCs w:val="16"/>
          </w:rPr>
          <w:fldChar w:fldCharType="begin"/>
        </w:r>
        <w:r w:rsidRPr="005A503F">
          <w:rPr>
            <w:rStyle w:val="PageNumber"/>
            <w:sz w:val="16"/>
            <w:szCs w:val="16"/>
          </w:rPr>
          <w:instrText xml:space="preserve"> PAGE </w:instrText>
        </w:r>
        <w:r w:rsidRPr="005A503F">
          <w:rPr>
            <w:rStyle w:val="PageNumber"/>
            <w:sz w:val="16"/>
            <w:szCs w:val="16"/>
          </w:rPr>
          <w:fldChar w:fldCharType="separate"/>
        </w:r>
        <w:r w:rsidRPr="005A503F">
          <w:rPr>
            <w:rStyle w:val="PageNumber"/>
            <w:noProof/>
            <w:sz w:val="16"/>
            <w:szCs w:val="16"/>
          </w:rPr>
          <w:t>1</w:t>
        </w:r>
        <w:r w:rsidRPr="005A503F">
          <w:rPr>
            <w:rStyle w:val="PageNumber"/>
            <w:sz w:val="16"/>
            <w:szCs w:val="16"/>
          </w:rPr>
          <w:fldChar w:fldCharType="end"/>
        </w:r>
      </w:p>
    </w:sdtContent>
  </w:sdt>
  <w:p w14:paraId="4C246249" w14:textId="77777777" w:rsidR="00E918B9" w:rsidRDefault="00E9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B20D" w14:textId="77777777" w:rsidR="004579D1" w:rsidRDefault="004579D1" w:rsidP="00E918B9">
      <w:r>
        <w:separator/>
      </w:r>
    </w:p>
  </w:footnote>
  <w:footnote w:type="continuationSeparator" w:id="0">
    <w:p w14:paraId="17E97AEF" w14:textId="77777777" w:rsidR="004579D1" w:rsidRDefault="004579D1" w:rsidP="00E918B9">
      <w:r>
        <w:continuationSeparator/>
      </w:r>
    </w:p>
  </w:footnote>
  <w:footnote w:type="continuationNotice" w:id="1">
    <w:p w14:paraId="5D64FA9B" w14:textId="77777777" w:rsidR="004579D1" w:rsidRDefault="004579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D23A" w14:textId="366C635B" w:rsidR="0027460A" w:rsidRDefault="0027460A">
    <w:pPr>
      <w:pStyle w:val="Header"/>
    </w:pPr>
  </w:p>
  <w:p w14:paraId="772C6403" w14:textId="7D05ABA4" w:rsidR="00893CA6" w:rsidRDefault="00893CA6">
    <w:pPr>
      <w:pStyle w:val="Header"/>
    </w:pPr>
  </w:p>
  <w:p w14:paraId="5D96A9CA" w14:textId="77777777" w:rsidR="00893CA6" w:rsidRDefault="00893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297F"/>
    <w:multiLevelType w:val="hybridMultilevel"/>
    <w:tmpl w:val="7602A410"/>
    <w:lvl w:ilvl="0" w:tplc="E1647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5261DE"/>
    <w:multiLevelType w:val="hybridMultilevel"/>
    <w:tmpl w:val="8410CC5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E6387"/>
    <w:multiLevelType w:val="hybridMultilevel"/>
    <w:tmpl w:val="7E5ADFFC"/>
    <w:lvl w:ilvl="0" w:tplc="79EA6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865EF"/>
    <w:multiLevelType w:val="hybridMultilevel"/>
    <w:tmpl w:val="7602A410"/>
    <w:lvl w:ilvl="0" w:tplc="E1647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BF003C"/>
    <w:multiLevelType w:val="hybridMultilevel"/>
    <w:tmpl w:val="E866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22952"/>
    <w:multiLevelType w:val="hybridMultilevel"/>
    <w:tmpl w:val="BB100C12"/>
    <w:lvl w:ilvl="0" w:tplc="6AC09E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57B60"/>
    <w:multiLevelType w:val="hybridMultilevel"/>
    <w:tmpl w:val="7602A410"/>
    <w:lvl w:ilvl="0" w:tplc="E1647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A66895"/>
    <w:multiLevelType w:val="hybridMultilevel"/>
    <w:tmpl w:val="DE9A366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6672D"/>
    <w:multiLevelType w:val="hybridMultilevel"/>
    <w:tmpl w:val="DEAC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357E5"/>
    <w:multiLevelType w:val="hybridMultilevel"/>
    <w:tmpl w:val="29D65CDA"/>
    <w:lvl w:ilvl="0" w:tplc="7F460AD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75201"/>
    <w:multiLevelType w:val="hybridMultilevel"/>
    <w:tmpl w:val="F58A687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06267"/>
    <w:multiLevelType w:val="hybridMultilevel"/>
    <w:tmpl w:val="FF782FF8"/>
    <w:lvl w:ilvl="0" w:tplc="6CCA06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73214"/>
    <w:multiLevelType w:val="hybridMultilevel"/>
    <w:tmpl w:val="8410CC5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15308"/>
    <w:multiLevelType w:val="hybridMultilevel"/>
    <w:tmpl w:val="60F0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14CF1"/>
    <w:multiLevelType w:val="hybridMultilevel"/>
    <w:tmpl w:val="45AE7D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331528">
    <w:abstractNumId w:val="14"/>
  </w:num>
  <w:num w:numId="2" w16cid:durableId="1009451630">
    <w:abstractNumId w:val="7"/>
  </w:num>
  <w:num w:numId="3" w16cid:durableId="960456358">
    <w:abstractNumId w:val="4"/>
  </w:num>
  <w:num w:numId="4" w16cid:durableId="935795729">
    <w:abstractNumId w:val="10"/>
  </w:num>
  <w:num w:numId="5" w16cid:durableId="1872572679">
    <w:abstractNumId w:val="9"/>
  </w:num>
  <w:num w:numId="6" w16cid:durableId="217907232">
    <w:abstractNumId w:val="2"/>
  </w:num>
  <w:num w:numId="7" w16cid:durableId="1185094465">
    <w:abstractNumId w:val="0"/>
  </w:num>
  <w:num w:numId="8" w16cid:durableId="1864051635">
    <w:abstractNumId w:val="3"/>
  </w:num>
  <w:num w:numId="9" w16cid:durableId="1543324904">
    <w:abstractNumId w:val="6"/>
  </w:num>
  <w:num w:numId="10" w16cid:durableId="529076130">
    <w:abstractNumId w:val="5"/>
  </w:num>
  <w:num w:numId="11" w16cid:durableId="694113619">
    <w:abstractNumId w:val="11"/>
  </w:num>
  <w:num w:numId="12" w16cid:durableId="1648172043">
    <w:abstractNumId w:val="1"/>
  </w:num>
  <w:num w:numId="13" w16cid:durableId="1414888754">
    <w:abstractNumId w:val="12"/>
  </w:num>
  <w:num w:numId="14" w16cid:durableId="104202731">
    <w:abstractNumId w:val="8"/>
  </w:num>
  <w:num w:numId="15" w16cid:durableId="4629611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6E"/>
    <w:rsid w:val="000004AE"/>
    <w:rsid w:val="000015CD"/>
    <w:rsid w:val="00015F31"/>
    <w:rsid w:val="000246E3"/>
    <w:rsid w:val="00024CBF"/>
    <w:rsid w:val="0004060D"/>
    <w:rsid w:val="00040B86"/>
    <w:rsid w:val="0004251B"/>
    <w:rsid w:val="00042DCD"/>
    <w:rsid w:val="00044FA9"/>
    <w:rsid w:val="00051853"/>
    <w:rsid w:val="00062B57"/>
    <w:rsid w:val="00063203"/>
    <w:rsid w:val="000752D4"/>
    <w:rsid w:val="00080487"/>
    <w:rsid w:val="000851E1"/>
    <w:rsid w:val="00090FFF"/>
    <w:rsid w:val="00096DF1"/>
    <w:rsid w:val="000A3EE4"/>
    <w:rsid w:val="000B0EA1"/>
    <w:rsid w:val="000B4CC3"/>
    <w:rsid w:val="000C38D9"/>
    <w:rsid w:val="000C4C17"/>
    <w:rsid w:val="000C5071"/>
    <w:rsid w:val="000C5CBE"/>
    <w:rsid w:val="000D25DB"/>
    <w:rsid w:val="000D7BE0"/>
    <w:rsid w:val="000E3D4C"/>
    <w:rsid w:val="000E676D"/>
    <w:rsid w:val="000F3D0A"/>
    <w:rsid w:val="000F5E49"/>
    <w:rsid w:val="000F5EFB"/>
    <w:rsid w:val="00100B51"/>
    <w:rsid w:val="0011380B"/>
    <w:rsid w:val="001144FA"/>
    <w:rsid w:val="001214A9"/>
    <w:rsid w:val="001241FE"/>
    <w:rsid w:val="00126F5D"/>
    <w:rsid w:val="00131360"/>
    <w:rsid w:val="0013154C"/>
    <w:rsid w:val="00135206"/>
    <w:rsid w:val="00141CD1"/>
    <w:rsid w:val="001441C0"/>
    <w:rsid w:val="0015120D"/>
    <w:rsid w:val="0015734B"/>
    <w:rsid w:val="001604C9"/>
    <w:rsid w:val="00161BC8"/>
    <w:rsid w:val="00161DC3"/>
    <w:rsid w:val="00162A38"/>
    <w:rsid w:val="00166286"/>
    <w:rsid w:val="0017213C"/>
    <w:rsid w:val="0017414C"/>
    <w:rsid w:val="00174E00"/>
    <w:rsid w:val="00175859"/>
    <w:rsid w:val="00175B60"/>
    <w:rsid w:val="00176179"/>
    <w:rsid w:val="00184E61"/>
    <w:rsid w:val="00186C03"/>
    <w:rsid w:val="001907BC"/>
    <w:rsid w:val="00192D79"/>
    <w:rsid w:val="001931EB"/>
    <w:rsid w:val="00195F38"/>
    <w:rsid w:val="001972B4"/>
    <w:rsid w:val="001A641A"/>
    <w:rsid w:val="001A6EB0"/>
    <w:rsid w:val="001C3855"/>
    <w:rsid w:val="001D1E3A"/>
    <w:rsid w:val="001D4FEF"/>
    <w:rsid w:val="001D60A9"/>
    <w:rsid w:val="001D6769"/>
    <w:rsid w:val="001D73FA"/>
    <w:rsid w:val="001E3886"/>
    <w:rsid w:val="001E53B1"/>
    <w:rsid w:val="001E56E2"/>
    <w:rsid w:val="001E5C9B"/>
    <w:rsid w:val="00200E19"/>
    <w:rsid w:val="002030B8"/>
    <w:rsid w:val="00205815"/>
    <w:rsid w:val="00206B45"/>
    <w:rsid w:val="0022155C"/>
    <w:rsid w:val="00237554"/>
    <w:rsid w:val="002376E6"/>
    <w:rsid w:val="002412CB"/>
    <w:rsid w:val="002414CC"/>
    <w:rsid w:val="00261914"/>
    <w:rsid w:val="00262825"/>
    <w:rsid w:val="00266B7F"/>
    <w:rsid w:val="00266BC0"/>
    <w:rsid w:val="002701E5"/>
    <w:rsid w:val="00272863"/>
    <w:rsid w:val="00272F8A"/>
    <w:rsid w:val="0027460A"/>
    <w:rsid w:val="002756FA"/>
    <w:rsid w:val="00286206"/>
    <w:rsid w:val="00286B17"/>
    <w:rsid w:val="002923BD"/>
    <w:rsid w:val="00295959"/>
    <w:rsid w:val="00297F55"/>
    <w:rsid w:val="002A06B8"/>
    <w:rsid w:val="002A515A"/>
    <w:rsid w:val="002A6003"/>
    <w:rsid w:val="002B5CFC"/>
    <w:rsid w:val="002C4898"/>
    <w:rsid w:val="002C7359"/>
    <w:rsid w:val="002D07D8"/>
    <w:rsid w:val="002D4A2A"/>
    <w:rsid w:val="002D63ED"/>
    <w:rsid w:val="002E00BD"/>
    <w:rsid w:val="002E1C2B"/>
    <w:rsid w:val="002E59B8"/>
    <w:rsid w:val="002F177D"/>
    <w:rsid w:val="00300ACB"/>
    <w:rsid w:val="003015D4"/>
    <w:rsid w:val="00305EB9"/>
    <w:rsid w:val="003062BA"/>
    <w:rsid w:val="00306F83"/>
    <w:rsid w:val="0031228F"/>
    <w:rsid w:val="003143E3"/>
    <w:rsid w:val="003152AC"/>
    <w:rsid w:val="003170AF"/>
    <w:rsid w:val="00324E5C"/>
    <w:rsid w:val="003262FC"/>
    <w:rsid w:val="003270FA"/>
    <w:rsid w:val="003314AA"/>
    <w:rsid w:val="0033227D"/>
    <w:rsid w:val="00332EBD"/>
    <w:rsid w:val="00334212"/>
    <w:rsid w:val="0033435D"/>
    <w:rsid w:val="00337500"/>
    <w:rsid w:val="00341657"/>
    <w:rsid w:val="003556B7"/>
    <w:rsid w:val="0036179D"/>
    <w:rsid w:val="003677F7"/>
    <w:rsid w:val="00376721"/>
    <w:rsid w:val="003776FA"/>
    <w:rsid w:val="00377E93"/>
    <w:rsid w:val="00382B2F"/>
    <w:rsid w:val="0039642F"/>
    <w:rsid w:val="003A3A6F"/>
    <w:rsid w:val="003A3B10"/>
    <w:rsid w:val="003A4490"/>
    <w:rsid w:val="003B1DB6"/>
    <w:rsid w:val="003B3EA4"/>
    <w:rsid w:val="003B6174"/>
    <w:rsid w:val="003C21FE"/>
    <w:rsid w:val="003D2D55"/>
    <w:rsid w:val="003D30AE"/>
    <w:rsid w:val="003D4617"/>
    <w:rsid w:val="003F1EDD"/>
    <w:rsid w:val="003F46C2"/>
    <w:rsid w:val="003F57E3"/>
    <w:rsid w:val="003F6514"/>
    <w:rsid w:val="0040138E"/>
    <w:rsid w:val="0041284C"/>
    <w:rsid w:val="0042085A"/>
    <w:rsid w:val="004214BB"/>
    <w:rsid w:val="0042241B"/>
    <w:rsid w:val="0043032B"/>
    <w:rsid w:val="00432293"/>
    <w:rsid w:val="00440381"/>
    <w:rsid w:val="00441A80"/>
    <w:rsid w:val="004537C1"/>
    <w:rsid w:val="004579D1"/>
    <w:rsid w:val="00460DFB"/>
    <w:rsid w:val="00461F21"/>
    <w:rsid w:val="00462063"/>
    <w:rsid w:val="0046748F"/>
    <w:rsid w:val="004748D8"/>
    <w:rsid w:val="00475CF6"/>
    <w:rsid w:val="0048706D"/>
    <w:rsid w:val="00490BD3"/>
    <w:rsid w:val="0049529D"/>
    <w:rsid w:val="004A0629"/>
    <w:rsid w:val="004B2A93"/>
    <w:rsid w:val="004B30AD"/>
    <w:rsid w:val="004B54A3"/>
    <w:rsid w:val="004C2527"/>
    <w:rsid w:val="004C36AF"/>
    <w:rsid w:val="004D1C01"/>
    <w:rsid w:val="004E4D9F"/>
    <w:rsid w:val="004F08D3"/>
    <w:rsid w:val="004F303E"/>
    <w:rsid w:val="004F5DEE"/>
    <w:rsid w:val="004F5E45"/>
    <w:rsid w:val="00515D28"/>
    <w:rsid w:val="005214E8"/>
    <w:rsid w:val="00532125"/>
    <w:rsid w:val="00541616"/>
    <w:rsid w:val="00545D04"/>
    <w:rsid w:val="005661B6"/>
    <w:rsid w:val="005749E0"/>
    <w:rsid w:val="00575260"/>
    <w:rsid w:val="0057538C"/>
    <w:rsid w:val="00577322"/>
    <w:rsid w:val="0058061C"/>
    <w:rsid w:val="00583997"/>
    <w:rsid w:val="00590238"/>
    <w:rsid w:val="00597B5F"/>
    <w:rsid w:val="005A0747"/>
    <w:rsid w:val="005A503F"/>
    <w:rsid w:val="005B564F"/>
    <w:rsid w:val="005D179B"/>
    <w:rsid w:val="005D2E38"/>
    <w:rsid w:val="005F01F1"/>
    <w:rsid w:val="005F260D"/>
    <w:rsid w:val="005F4139"/>
    <w:rsid w:val="005F57B5"/>
    <w:rsid w:val="005F7246"/>
    <w:rsid w:val="0060500E"/>
    <w:rsid w:val="00617E35"/>
    <w:rsid w:val="00623DC9"/>
    <w:rsid w:val="00625B07"/>
    <w:rsid w:val="0063257C"/>
    <w:rsid w:val="00633631"/>
    <w:rsid w:val="006343E7"/>
    <w:rsid w:val="006375AD"/>
    <w:rsid w:val="0064034C"/>
    <w:rsid w:val="00654EE7"/>
    <w:rsid w:val="00660CB1"/>
    <w:rsid w:val="00661853"/>
    <w:rsid w:val="00661D1A"/>
    <w:rsid w:val="00665AB9"/>
    <w:rsid w:val="00665F17"/>
    <w:rsid w:val="00670BEC"/>
    <w:rsid w:val="006743A8"/>
    <w:rsid w:val="00680439"/>
    <w:rsid w:val="00680684"/>
    <w:rsid w:val="006834F4"/>
    <w:rsid w:val="00685661"/>
    <w:rsid w:val="00686241"/>
    <w:rsid w:val="00693130"/>
    <w:rsid w:val="00696CCE"/>
    <w:rsid w:val="006A09E2"/>
    <w:rsid w:val="006A0A6E"/>
    <w:rsid w:val="006A3186"/>
    <w:rsid w:val="006B36E2"/>
    <w:rsid w:val="006C0080"/>
    <w:rsid w:val="006C2D91"/>
    <w:rsid w:val="006C33F4"/>
    <w:rsid w:val="006D03AF"/>
    <w:rsid w:val="006D4309"/>
    <w:rsid w:val="006D45E0"/>
    <w:rsid w:val="006D4E87"/>
    <w:rsid w:val="006E2717"/>
    <w:rsid w:val="006E28DD"/>
    <w:rsid w:val="006E3383"/>
    <w:rsid w:val="006E3E4A"/>
    <w:rsid w:val="006E5D2D"/>
    <w:rsid w:val="006F0BD4"/>
    <w:rsid w:val="006F2184"/>
    <w:rsid w:val="006F6074"/>
    <w:rsid w:val="006F7699"/>
    <w:rsid w:val="0070189A"/>
    <w:rsid w:val="007049A6"/>
    <w:rsid w:val="00720CCF"/>
    <w:rsid w:val="007226E9"/>
    <w:rsid w:val="007229B1"/>
    <w:rsid w:val="00723F2E"/>
    <w:rsid w:val="00726530"/>
    <w:rsid w:val="00726AB4"/>
    <w:rsid w:val="00730BEA"/>
    <w:rsid w:val="0073152A"/>
    <w:rsid w:val="00731B65"/>
    <w:rsid w:val="0073476F"/>
    <w:rsid w:val="00742BB3"/>
    <w:rsid w:val="007445E0"/>
    <w:rsid w:val="00751A22"/>
    <w:rsid w:val="00751C86"/>
    <w:rsid w:val="00754467"/>
    <w:rsid w:val="007556D5"/>
    <w:rsid w:val="00756972"/>
    <w:rsid w:val="00760987"/>
    <w:rsid w:val="0076433C"/>
    <w:rsid w:val="00766A7E"/>
    <w:rsid w:val="00767BC5"/>
    <w:rsid w:val="00770143"/>
    <w:rsid w:val="00776298"/>
    <w:rsid w:val="00777395"/>
    <w:rsid w:val="007834EC"/>
    <w:rsid w:val="0078476F"/>
    <w:rsid w:val="0078498A"/>
    <w:rsid w:val="00786FE1"/>
    <w:rsid w:val="00790319"/>
    <w:rsid w:val="007909EC"/>
    <w:rsid w:val="00790A34"/>
    <w:rsid w:val="007921DF"/>
    <w:rsid w:val="00792B62"/>
    <w:rsid w:val="007963D4"/>
    <w:rsid w:val="007A5BFB"/>
    <w:rsid w:val="007A7B56"/>
    <w:rsid w:val="007B3803"/>
    <w:rsid w:val="007B3A7A"/>
    <w:rsid w:val="007B64CF"/>
    <w:rsid w:val="007C3B5E"/>
    <w:rsid w:val="007C684C"/>
    <w:rsid w:val="007D0F85"/>
    <w:rsid w:val="007D171C"/>
    <w:rsid w:val="007D51DC"/>
    <w:rsid w:val="007E3D30"/>
    <w:rsid w:val="007E6240"/>
    <w:rsid w:val="007E6AB1"/>
    <w:rsid w:val="007F0167"/>
    <w:rsid w:val="007F34DD"/>
    <w:rsid w:val="007F3559"/>
    <w:rsid w:val="007F418B"/>
    <w:rsid w:val="007F4E5D"/>
    <w:rsid w:val="0080044E"/>
    <w:rsid w:val="00802FD9"/>
    <w:rsid w:val="00805C56"/>
    <w:rsid w:val="00806090"/>
    <w:rsid w:val="008071E5"/>
    <w:rsid w:val="00810DFA"/>
    <w:rsid w:val="008118C6"/>
    <w:rsid w:val="00814D0C"/>
    <w:rsid w:val="00816A13"/>
    <w:rsid w:val="00823C8A"/>
    <w:rsid w:val="00831712"/>
    <w:rsid w:val="008324D9"/>
    <w:rsid w:val="008363EE"/>
    <w:rsid w:val="00841EAC"/>
    <w:rsid w:val="0084512C"/>
    <w:rsid w:val="00846103"/>
    <w:rsid w:val="0087181D"/>
    <w:rsid w:val="008727B2"/>
    <w:rsid w:val="00876AED"/>
    <w:rsid w:val="00880D87"/>
    <w:rsid w:val="00882A95"/>
    <w:rsid w:val="0088447A"/>
    <w:rsid w:val="00886475"/>
    <w:rsid w:val="00892929"/>
    <w:rsid w:val="00893CA6"/>
    <w:rsid w:val="008940A5"/>
    <w:rsid w:val="008958DF"/>
    <w:rsid w:val="00897241"/>
    <w:rsid w:val="008A70B3"/>
    <w:rsid w:val="008C0241"/>
    <w:rsid w:val="008C0FBA"/>
    <w:rsid w:val="008C4514"/>
    <w:rsid w:val="008C574D"/>
    <w:rsid w:val="008C7357"/>
    <w:rsid w:val="008D1DEE"/>
    <w:rsid w:val="008D1F03"/>
    <w:rsid w:val="008D415A"/>
    <w:rsid w:val="008E45C0"/>
    <w:rsid w:val="008E6219"/>
    <w:rsid w:val="008F1D70"/>
    <w:rsid w:val="008F2E70"/>
    <w:rsid w:val="008F303F"/>
    <w:rsid w:val="009059E0"/>
    <w:rsid w:val="009215C1"/>
    <w:rsid w:val="00926FAB"/>
    <w:rsid w:val="009314BC"/>
    <w:rsid w:val="00936C54"/>
    <w:rsid w:val="00937452"/>
    <w:rsid w:val="00940132"/>
    <w:rsid w:val="009439F9"/>
    <w:rsid w:val="00946366"/>
    <w:rsid w:val="00951255"/>
    <w:rsid w:val="00951D87"/>
    <w:rsid w:val="00952594"/>
    <w:rsid w:val="00954DD3"/>
    <w:rsid w:val="00957883"/>
    <w:rsid w:val="00963FC7"/>
    <w:rsid w:val="0096724E"/>
    <w:rsid w:val="00972306"/>
    <w:rsid w:val="009726E2"/>
    <w:rsid w:val="00975143"/>
    <w:rsid w:val="0098195C"/>
    <w:rsid w:val="00986FA5"/>
    <w:rsid w:val="009913B4"/>
    <w:rsid w:val="009917EC"/>
    <w:rsid w:val="00994D30"/>
    <w:rsid w:val="009A02AD"/>
    <w:rsid w:val="009A3AC1"/>
    <w:rsid w:val="009A6760"/>
    <w:rsid w:val="009A73C7"/>
    <w:rsid w:val="009B1D68"/>
    <w:rsid w:val="009B20D0"/>
    <w:rsid w:val="009F325E"/>
    <w:rsid w:val="009F3E70"/>
    <w:rsid w:val="00A077CF"/>
    <w:rsid w:val="00A11987"/>
    <w:rsid w:val="00A23D99"/>
    <w:rsid w:val="00A35333"/>
    <w:rsid w:val="00A37C08"/>
    <w:rsid w:val="00A405EF"/>
    <w:rsid w:val="00A44E54"/>
    <w:rsid w:val="00A45991"/>
    <w:rsid w:val="00A478B4"/>
    <w:rsid w:val="00A52FC7"/>
    <w:rsid w:val="00A570FD"/>
    <w:rsid w:val="00A571AF"/>
    <w:rsid w:val="00A66533"/>
    <w:rsid w:val="00A66BBC"/>
    <w:rsid w:val="00A67F08"/>
    <w:rsid w:val="00A7094A"/>
    <w:rsid w:val="00A718F1"/>
    <w:rsid w:val="00A72627"/>
    <w:rsid w:val="00A73A27"/>
    <w:rsid w:val="00A87093"/>
    <w:rsid w:val="00A87E7D"/>
    <w:rsid w:val="00A95B0E"/>
    <w:rsid w:val="00AA1655"/>
    <w:rsid w:val="00AA486A"/>
    <w:rsid w:val="00AA5B16"/>
    <w:rsid w:val="00AA6244"/>
    <w:rsid w:val="00AA7BEF"/>
    <w:rsid w:val="00AC2E4F"/>
    <w:rsid w:val="00AC4D4C"/>
    <w:rsid w:val="00AC7A25"/>
    <w:rsid w:val="00AD06A5"/>
    <w:rsid w:val="00AD1070"/>
    <w:rsid w:val="00AD1517"/>
    <w:rsid w:val="00AD1A5C"/>
    <w:rsid w:val="00AD430D"/>
    <w:rsid w:val="00AD6945"/>
    <w:rsid w:val="00AE0B8A"/>
    <w:rsid w:val="00AE4C96"/>
    <w:rsid w:val="00AE5139"/>
    <w:rsid w:val="00AE59ED"/>
    <w:rsid w:val="00AF0F3B"/>
    <w:rsid w:val="00AF16C3"/>
    <w:rsid w:val="00AF2206"/>
    <w:rsid w:val="00AF2740"/>
    <w:rsid w:val="00AF7973"/>
    <w:rsid w:val="00AF7989"/>
    <w:rsid w:val="00B029B6"/>
    <w:rsid w:val="00B05A59"/>
    <w:rsid w:val="00B2321F"/>
    <w:rsid w:val="00B23B18"/>
    <w:rsid w:val="00B23F16"/>
    <w:rsid w:val="00B24674"/>
    <w:rsid w:val="00B3318D"/>
    <w:rsid w:val="00B62AA8"/>
    <w:rsid w:val="00B70AFD"/>
    <w:rsid w:val="00B70D80"/>
    <w:rsid w:val="00B7346F"/>
    <w:rsid w:val="00B73712"/>
    <w:rsid w:val="00B73C30"/>
    <w:rsid w:val="00B74507"/>
    <w:rsid w:val="00B8667B"/>
    <w:rsid w:val="00B90B2E"/>
    <w:rsid w:val="00BA5229"/>
    <w:rsid w:val="00BD0767"/>
    <w:rsid w:val="00BD6655"/>
    <w:rsid w:val="00BE3A5F"/>
    <w:rsid w:val="00BE5F16"/>
    <w:rsid w:val="00BF1A2C"/>
    <w:rsid w:val="00BF1B77"/>
    <w:rsid w:val="00BF2A8D"/>
    <w:rsid w:val="00BF4627"/>
    <w:rsid w:val="00BF665C"/>
    <w:rsid w:val="00C01FB9"/>
    <w:rsid w:val="00C0320C"/>
    <w:rsid w:val="00C0345E"/>
    <w:rsid w:val="00C05A7F"/>
    <w:rsid w:val="00C15862"/>
    <w:rsid w:val="00C15A49"/>
    <w:rsid w:val="00C20EF0"/>
    <w:rsid w:val="00C210B8"/>
    <w:rsid w:val="00C214D3"/>
    <w:rsid w:val="00C215DE"/>
    <w:rsid w:val="00C259C0"/>
    <w:rsid w:val="00C267F7"/>
    <w:rsid w:val="00C30D7D"/>
    <w:rsid w:val="00C36727"/>
    <w:rsid w:val="00C47FC3"/>
    <w:rsid w:val="00C60EA4"/>
    <w:rsid w:val="00C77E35"/>
    <w:rsid w:val="00C85172"/>
    <w:rsid w:val="00C90EB2"/>
    <w:rsid w:val="00CA16F7"/>
    <w:rsid w:val="00CA248B"/>
    <w:rsid w:val="00CA37B1"/>
    <w:rsid w:val="00CB3CC6"/>
    <w:rsid w:val="00CB58D3"/>
    <w:rsid w:val="00CB72AF"/>
    <w:rsid w:val="00CC34F6"/>
    <w:rsid w:val="00CC6E67"/>
    <w:rsid w:val="00CD317B"/>
    <w:rsid w:val="00CD3B90"/>
    <w:rsid w:val="00CD6B76"/>
    <w:rsid w:val="00CE05D2"/>
    <w:rsid w:val="00CE270B"/>
    <w:rsid w:val="00CE5C99"/>
    <w:rsid w:val="00CE71CF"/>
    <w:rsid w:val="00CF0BCC"/>
    <w:rsid w:val="00CF2518"/>
    <w:rsid w:val="00CF2F30"/>
    <w:rsid w:val="00CF36AC"/>
    <w:rsid w:val="00CF4D23"/>
    <w:rsid w:val="00D1376B"/>
    <w:rsid w:val="00D14E25"/>
    <w:rsid w:val="00D234E7"/>
    <w:rsid w:val="00D339EC"/>
    <w:rsid w:val="00D36481"/>
    <w:rsid w:val="00D36801"/>
    <w:rsid w:val="00D41AC1"/>
    <w:rsid w:val="00D41F7B"/>
    <w:rsid w:val="00D45935"/>
    <w:rsid w:val="00D4604C"/>
    <w:rsid w:val="00D50D4A"/>
    <w:rsid w:val="00D52427"/>
    <w:rsid w:val="00D5314D"/>
    <w:rsid w:val="00D54A33"/>
    <w:rsid w:val="00D56290"/>
    <w:rsid w:val="00D63394"/>
    <w:rsid w:val="00D64CC0"/>
    <w:rsid w:val="00D66678"/>
    <w:rsid w:val="00D75351"/>
    <w:rsid w:val="00D77680"/>
    <w:rsid w:val="00D925F1"/>
    <w:rsid w:val="00D93A0E"/>
    <w:rsid w:val="00D93B4F"/>
    <w:rsid w:val="00DA2A49"/>
    <w:rsid w:val="00DA3984"/>
    <w:rsid w:val="00DA3F22"/>
    <w:rsid w:val="00DA719E"/>
    <w:rsid w:val="00DB404C"/>
    <w:rsid w:val="00DC546B"/>
    <w:rsid w:val="00DD6B39"/>
    <w:rsid w:val="00DF04A2"/>
    <w:rsid w:val="00DF4095"/>
    <w:rsid w:val="00E02D94"/>
    <w:rsid w:val="00E20806"/>
    <w:rsid w:val="00E32F80"/>
    <w:rsid w:val="00E36228"/>
    <w:rsid w:val="00E4082B"/>
    <w:rsid w:val="00E416F2"/>
    <w:rsid w:val="00E5078E"/>
    <w:rsid w:val="00E54092"/>
    <w:rsid w:val="00E541D1"/>
    <w:rsid w:val="00E576B2"/>
    <w:rsid w:val="00E634ED"/>
    <w:rsid w:val="00E6499D"/>
    <w:rsid w:val="00E71FF7"/>
    <w:rsid w:val="00E82716"/>
    <w:rsid w:val="00E902CC"/>
    <w:rsid w:val="00E904A8"/>
    <w:rsid w:val="00E90B5C"/>
    <w:rsid w:val="00E918B9"/>
    <w:rsid w:val="00EA0197"/>
    <w:rsid w:val="00EA3D9C"/>
    <w:rsid w:val="00EB3A0C"/>
    <w:rsid w:val="00EB462A"/>
    <w:rsid w:val="00ED1707"/>
    <w:rsid w:val="00EE323E"/>
    <w:rsid w:val="00EE4683"/>
    <w:rsid w:val="00EE6B13"/>
    <w:rsid w:val="00EE6F1C"/>
    <w:rsid w:val="00EE7A4B"/>
    <w:rsid w:val="00EF4B7B"/>
    <w:rsid w:val="00EF620E"/>
    <w:rsid w:val="00EF7FAC"/>
    <w:rsid w:val="00F0065A"/>
    <w:rsid w:val="00F01429"/>
    <w:rsid w:val="00F04ED1"/>
    <w:rsid w:val="00F14BD8"/>
    <w:rsid w:val="00F17D85"/>
    <w:rsid w:val="00F20F1D"/>
    <w:rsid w:val="00F230BC"/>
    <w:rsid w:val="00F23901"/>
    <w:rsid w:val="00F25497"/>
    <w:rsid w:val="00F27AD7"/>
    <w:rsid w:val="00F30E8F"/>
    <w:rsid w:val="00F358B2"/>
    <w:rsid w:val="00F402AC"/>
    <w:rsid w:val="00F47812"/>
    <w:rsid w:val="00F52399"/>
    <w:rsid w:val="00F56DF4"/>
    <w:rsid w:val="00F6458D"/>
    <w:rsid w:val="00F668E0"/>
    <w:rsid w:val="00F72F4C"/>
    <w:rsid w:val="00F753E5"/>
    <w:rsid w:val="00F75D19"/>
    <w:rsid w:val="00F76C81"/>
    <w:rsid w:val="00F8462A"/>
    <w:rsid w:val="00F8504D"/>
    <w:rsid w:val="00F87EE7"/>
    <w:rsid w:val="00F91D08"/>
    <w:rsid w:val="00F92B16"/>
    <w:rsid w:val="00F940BD"/>
    <w:rsid w:val="00FA1219"/>
    <w:rsid w:val="00FB63FE"/>
    <w:rsid w:val="00FB6533"/>
    <w:rsid w:val="00FB70C1"/>
    <w:rsid w:val="00FB7A4F"/>
    <w:rsid w:val="00FB7E9A"/>
    <w:rsid w:val="00FD283B"/>
    <w:rsid w:val="00FD3025"/>
    <w:rsid w:val="00FE0902"/>
    <w:rsid w:val="00FE1415"/>
    <w:rsid w:val="00FF39B6"/>
    <w:rsid w:val="00FF3A68"/>
    <w:rsid w:val="00FF7299"/>
    <w:rsid w:val="641E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DCB7"/>
  <w14:defaultImageDpi w14:val="32767"/>
  <w15:chartTrackingRefBased/>
  <w15:docId w15:val="{839C0DBF-B465-433F-9878-53768A39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954DD3"/>
    <w:rPr>
      <w:rFonts w:asciiTheme="minorHAnsi" w:hAnsiTheme="minorHAnsi"/>
      <w:b/>
      <w:smallCaps/>
      <w:color w:val="000000" w:themeColor="text1"/>
      <w:sz w:val="22"/>
    </w:rPr>
  </w:style>
  <w:style w:type="character" w:styleId="SubtleEmphasis">
    <w:name w:val="Subtle Emphasis"/>
    <w:basedOn w:val="DefaultParagraphFont"/>
    <w:uiPriority w:val="19"/>
    <w:qFormat/>
    <w:rsid w:val="00954DD3"/>
    <w:rPr>
      <w:rFonts w:ascii="Calibri" w:hAnsi="Calibri"/>
      <w:b w:val="0"/>
      <w:i/>
      <w:iCs/>
      <w:color w:val="000000" w:themeColor="text1"/>
      <w:sz w:val="24"/>
    </w:rPr>
  </w:style>
  <w:style w:type="character" w:styleId="Hyperlink">
    <w:name w:val="Hyperlink"/>
    <w:basedOn w:val="DefaultParagraphFont"/>
    <w:uiPriority w:val="99"/>
    <w:semiHidden/>
    <w:unhideWhenUsed/>
    <w:rsid w:val="00CB72AF"/>
    <w:rPr>
      <w:color w:val="0000FF"/>
      <w:u w:val="single"/>
    </w:rPr>
  </w:style>
  <w:style w:type="table" w:styleId="TableGrid">
    <w:name w:val="Table Grid"/>
    <w:basedOn w:val="TableNormal"/>
    <w:uiPriority w:val="39"/>
    <w:rsid w:val="00024CBF"/>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F5D"/>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9A3AC1"/>
    <w:pPr>
      <w:ind w:left="720"/>
      <w:contextualSpacing/>
    </w:pPr>
  </w:style>
  <w:style w:type="paragraph" w:styleId="NormalWeb">
    <w:name w:val="Normal (Web)"/>
    <w:basedOn w:val="Normal"/>
    <w:uiPriority w:val="99"/>
    <w:unhideWhenUsed/>
    <w:rsid w:val="00D50D4A"/>
    <w:pPr>
      <w:spacing w:before="100" w:beforeAutospacing="1" w:after="100" w:afterAutospacing="1"/>
    </w:pPr>
    <w:rPr>
      <w:rFonts w:ascii="Times New Roman" w:eastAsia="Times New Roman" w:hAnsi="Times New Roman" w:cs="Times New Roman"/>
    </w:rPr>
  </w:style>
  <w:style w:type="paragraph" w:customStyle="1" w:styleId="Centered">
    <w:name w:val="Centered"/>
    <w:aliases w:val="c"/>
    <w:basedOn w:val="Normal"/>
    <w:next w:val="BodyText"/>
    <w:rsid w:val="000C38D9"/>
    <w:pPr>
      <w:keepNext/>
      <w:keepLines/>
      <w:spacing w:after="240"/>
      <w:jc w:val="center"/>
    </w:pPr>
    <w:rPr>
      <w:rFonts w:ascii="Times New Roman" w:eastAsia="Times New Roman" w:hAnsi="Times New Roman" w:cs="Times New Roman"/>
      <w:szCs w:val="20"/>
    </w:rPr>
  </w:style>
  <w:style w:type="paragraph" w:styleId="BodyText">
    <w:name w:val="Body Text"/>
    <w:basedOn w:val="Normal"/>
    <w:link w:val="BodyTextChar"/>
    <w:uiPriority w:val="99"/>
    <w:unhideWhenUsed/>
    <w:rsid w:val="000C38D9"/>
    <w:pPr>
      <w:spacing w:after="120"/>
    </w:pPr>
  </w:style>
  <w:style w:type="character" w:customStyle="1" w:styleId="BodyTextChar">
    <w:name w:val="Body Text Char"/>
    <w:basedOn w:val="DefaultParagraphFont"/>
    <w:link w:val="BodyText"/>
    <w:uiPriority w:val="99"/>
    <w:rsid w:val="000C38D9"/>
  </w:style>
  <w:style w:type="character" w:styleId="IntenseEmphasis">
    <w:name w:val="Intense Emphasis"/>
    <w:uiPriority w:val="21"/>
    <w:qFormat/>
    <w:rsid w:val="007226E9"/>
    <w:rPr>
      <w:b/>
      <w:bCs/>
      <w:caps/>
      <w:color w:val="1F3763" w:themeColor="accent1" w:themeShade="7F"/>
      <w:spacing w:val="10"/>
    </w:rPr>
  </w:style>
  <w:style w:type="character" w:customStyle="1" w:styleId="None">
    <w:name w:val="None"/>
    <w:rsid w:val="007226E9"/>
  </w:style>
  <w:style w:type="paragraph" w:styleId="Footer">
    <w:name w:val="footer"/>
    <w:basedOn w:val="Normal"/>
    <w:link w:val="FooterChar"/>
    <w:uiPriority w:val="99"/>
    <w:unhideWhenUsed/>
    <w:rsid w:val="00E918B9"/>
    <w:pPr>
      <w:tabs>
        <w:tab w:val="center" w:pos="4680"/>
        <w:tab w:val="right" w:pos="9360"/>
      </w:tabs>
    </w:pPr>
  </w:style>
  <w:style w:type="character" w:customStyle="1" w:styleId="FooterChar">
    <w:name w:val="Footer Char"/>
    <w:basedOn w:val="DefaultParagraphFont"/>
    <w:link w:val="Footer"/>
    <w:uiPriority w:val="99"/>
    <w:rsid w:val="00E918B9"/>
  </w:style>
  <w:style w:type="character" w:styleId="PageNumber">
    <w:name w:val="page number"/>
    <w:basedOn w:val="DefaultParagraphFont"/>
    <w:uiPriority w:val="99"/>
    <w:semiHidden/>
    <w:unhideWhenUsed/>
    <w:rsid w:val="00E918B9"/>
  </w:style>
  <w:style w:type="paragraph" w:styleId="Header">
    <w:name w:val="header"/>
    <w:basedOn w:val="Normal"/>
    <w:link w:val="HeaderChar"/>
    <w:uiPriority w:val="99"/>
    <w:unhideWhenUsed/>
    <w:rsid w:val="0027460A"/>
    <w:pPr>
      <w:tabs>
        <w:tab w:val="center" w:pos="4680"/>
        <w:tab w:val="right" w:pos="9360"/>
      </w:tabs>
    </w:pPr>
  </w:style>
  <w:style w:type="character" w:customStyle="1" w:styleId="HeaderChar">
    <w:name w:val="Header Char"/>
    <w:basedOn w:val="DefaultParagraphFont"/>
    <w:link w:val="Header"/>
    <w:uiPriority w:val="99"/>
    <w:rsid w:val="0027460A"/>
  </w:style>
  <w:style w:type="table" w:customStyle="1" w:styleId="TableGrid1">
    <w:name w:val="Table Grid1"/>
    <w:basedOn w:val="TableNormal"/>
    <w:next w:val="TableGrid"/>
    <w:uiPriority w:val="39"/>
    <w:rsid w:val="00680684"/>
    <w:rPr>
      <w:rFonts w:eastAsia="DengXi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A0747"/>
    <w:pPr>
      <w:spacing w:before="200"/>
    </w:pPr>
    <w:rPr>
      <w:rFonts w:eastAsiaTheme="minorEastAsia"/>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RONGCAPS">
    <w:name w:val="STRONG CAPS"/>
    <w:basedOn w:val="Subtitle"/>
    <w:qFormat/>
    <w:rsid w:val="005A0747"/>
    <w:pPr>
      <w:numPr>
        <w:ilvl w:val="0"/>
      </w:numPr>
      <w:spacing w:after="0"/>
    </w:pPr>
    <w:rPr>
      <w:rFonts w:ascii="Calibri" w:hAnsi="Calibri"/>
      <w:b/>
      <w:bCs/>
      <w:caps/>
      <w:color w:val="595959" w:themeColor="text1" w:themeTint="A6"/>
      <w:spacing w:val="10"/>
      <w:sz w:val="20"/>
      <w:szCs w:val="20"/>
    </w:rPr>
  </w:style>
  <w:style w:type="paragraph" w:styleId="Subtitle">
    <w:name w:val="Subtitle"/>
    <w:basedOn w:val="Normal"/>
    <w:next w:val="Normal"/>
    <w:link w:val="SubtitleChar"/>
    <w:uiPriority w:val="11"/>
    <w:qFormat/>
    <w:rsid w:val="005A07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A0747"/>
    <w:rPr>
      <w:rFonts w:eastAsiaTheme="minorEastAsia"/>
      <w:color w:val="5A5A5A" w:themeColor="text1" w:themeTint="A5"/>
      <w:spacing w:val="15"/>
      <w:sz w:val="22"/>
      <w:szCs w:val="22"/>
    </w:rPr>
  </w:style>
  <w:style w:type="paragraph" w:styleId="NoSpacing">
    <w:name w:val="No Spacing"/>
    <w:link w:val="NoSpacingChar"/>
    <w:uiPriority w:val="1"/>
    <w:qFormat/>
    <w:rsid w:val="00CE71CF"/>
    <w:rPr>
      <w:sz w:val="22"/>
      <w:szCs w:val="22"/>
    </w:rPr>
  </w:style>
  <w:style w:type="character" w:customStyle="1" w:styleId="NoSpacingChar">
    <w:name w:val="No Spacing Char"/>
    <w:basedOn w:val="DefaultParagraphFont"/>
    <w:link w:val="NoSpacing"/>
    <w:uiPriority w:val="1"/>
    <w:rsid w:val="007F4E5D"/>
    <w:rPr>
      <w:sz w:val="22"/>
      <w:szCs w:val="22"/>
    </w:rPr>
  </w:style>
  <w:style w:type="character" w:styleId="CommentReference">
    <w:name w:val="annotation reference"/>
    <w:basedOn w:val="DefaultParagraphFont"/>
    <w:uiPriority w:val="99"/>
    <w:semiHidden/>
    <w:unhideWhenUsed/>
    <w:rsid w:val="00951255"/>
    <w:rPr>
      <w:sz w:val="16"/>
      <w:szCs w:val="16"/>
    </w:rPr>
  </w:style>
  <w:style w:type="paragraph" w:styleId="CommentText">
    <w:name w:val="annotation text"/>
    <w:basedOn w:val="Normal"/>
    <w:link w:val="CommentTextChar"/>
    <w:uiPriority w:val="99"/>
    <w:unhideWhenUsed/>
    <w:rsid w:val="00951255"/>
    <w:rPr>
      <w:sz w:val="20"/>
      <w:szCs w:val="20"/>
    </w:rPr>
  </w:style>
  <w:style w:type="character" w:customStyle="1" w:styleId="CommentTextChar">
    <w:name w:val="Comment Text Char"/>
    <w:basedOn w:val="DefaultParagraphFont"/>
    <w:link w:val="CommentText"/>
    <w:uiPriority w:val="99"/>
    <w:rsid w:val="00951255"/>
    <w:rPr>
      <w:sz w:val="20"/>
      <w:szCs w:val="20"/>
    </w:rPr>
  </w:style>
  <w:style w:type="paragraph" w:styleId="CommentSubject">
    <w:name w:val="annotation subject"/>
    <w:basedOn w:val="CommentText"/>
    <w:next w:val="CommentText"/>
    <w:link w:val="CommentSubjectChar"/>
    <w:uiPriority w:val="99"/>
    <w:semiHidden/>
    <w:unhideWhenUsed/>
    <w:rsid w:val="00951255"/>
    <w:rPr>
      <w:b/>
      <w:bCs/>
    </w:rPr>
  </w:style>
  <w:style w:type="character" w:customStyle="1" w:styleId="CommentSubjectChar">
    <w:name w:val="Comment Subject Char"/>
    <w:basedOn w:val="CommentTextChar"/>
    <w:link w:val="CommentSubject"/>
    <w:uiPriority w:val="99"/>
    <w:semiHidden/>
    <w:rsid w:val="009512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27561">
      <w:bodyDiv w:val="1"/>
      <w:marLeft w:val="0"/>
      <w:marRight w:val="0"/>
      <w:marTop w:val="0"/>
      <w:marBottom w:val="0"/>
      <w:divBdr>
        <w:top w:val="none" w:sz="0" w:space="0" w:color="auto"/>
        <w:left w:val="none" w:sz="0" w:space="0" w:color="auto"/>
        <w:bottom w:val="none" w:sz="0" w:space="0" w:color="auto"/>
        <w:right w:val="none" w:sz="0" w:space="0" w:color="auto"/>
      </w:divBdr>
    </w:div>
    <w:div w:id="470901536">
      <w:bodyDiv w:val="1"/>
      <w:marLeft w:val="0"/>
      <w:marRight w:val="0"/>
      <w:marTop w:val="0"/>
      <w:marBottom w:val="0"/>
      <w:divBdr>
        <w:top w:val="none" w:sz="0" w:space="0" w:color="auto"/>
        <w:left w:val="none" w:sz="0" w:space="0" w:color="auto"/>
        <w:bottom w:val="none" w:sz="0" w:space="0" w:color="auto"/>
        <w:right w:val="none" w:sz="0" w:space="0" w:color="auto"/>
      </w:divBdr>
    </w:div>
    <w:div w:id="572853075">
      <w:bodyDiv w:val="1"/>
      <w:marLeft w:val="0"/>
      <w:marRight w:val="0"/>
      <w:marTop w:val="0"/>
      <w:marBottom w:val="0"/>
      <w:divBdr>
        <w:top w:val="none" w:sz="0" w:space="0" w:color="auto"/>
        <w:left w:val="none" w:sz="0" w:space="0" w:color="auto"/>
        <w:bottom w:val="none" w:sz="0" w:space="0" w:color="auto"/>
        <w:right w:val="none" w:sz="0" w:space="0" w:color="auto"/>
      </w:divBdr>
    </w:div>
    <w:div w:id="850875884">
      <w:bodyDiv w:val="1"/>
      <w:marLeft w:val="0"/>
      <w:marRight w:val="0"/>
      <w:marTop w:val="0"/>
      <w:marBottom w:val="0"/>
      <w:divBdr>
        <w:top w:val="none" w:sz="0" w:space="0" w:color="auto"/>
        <w:left w:val="none" w:sz="0" w:space="0" w:color="auto"/>
        <w:bottom w:val="none" w:sz="0" w:space="0" w:color="auto"/>
        <w:right w:val="none" w:sz="0" w:space="0" w:color="auto"/>
      </w:divBdr>
    </w:div>
    <w:div w:id="1165508681">
      <w:bodyDiv w:val="1"/>
      <w:marLeft w:val="0"/>
      <w:marRight w:val="0"/>
      <w:marTop w:val="0"/>
      <w:marBottom w:val="0"/>
      <w:divBdr>
        <w:top w:val="none" w:sz="0" w:space="0" w:color="auto"/>
        <w:left w:val="none" w:sz="0" w:space="0" w:color="auto"/>
        <w:bottom w:val="none" w:sz="0" w:space="0" w:color="auto"/>
        <w:right w:val="none" w:sz="0" w:space="0" w:color="auto"/>
      </w:divBdr>
    </w:div>
    <w:div w:id="1692292067">
      <w:bodyDiv w:val="1"/>
      <w:marLeft w:val="0"/>
      <w:marRight w:val="0"/>
      <w:marTop w:val="0"/>
      <w:marBottom w:val="0"/>
      <w:divBdr>
        <w:top w:val="none" w:sz="0" w:space="0" w:color="auto"/>
        <w:left w:val="none" w:sz="0" w:space="0" w:color="auto"/>
        <w:bottom w:val="none" w:sz="0" w:space="0" w:color="auto"/>
        <w:right w:val="none" w:sz="0" w:space="0" w:color="auto"/>
      </w:divBdr>
    </w:div>
    <w:div w:id="20462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D3437-8502-1640-B164-BB908E62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2714</Words>
  <Characters>15471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dc:creator>
  <cp:keywords/>
  <dc:description/>
  <cp:lastModifiedBy>Stacie Craddock</cp:lastModifiedBy>
  <cp:revision>5</cp:revision>
  <dcterms:created xsi:type="dcterms:W3CDTF">2022-08-11T20:18:00Z</dcterms:created>
  <dcterms:modified xsi:type="dcterms:W3CDTF">2022-08-12T21:13:00Z</dcterms:modified>
</cp:coreProperties>
</file>